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68C" w:rsidRPr="009120FA" w:rsidRDefault="0004568C" w:rsidP="009120FA">
      <w:pPr>
        <w:pStyle w:val="TitleA"/>
        <w:spacing w:after="0" w:line="360" w:lineRule="auto"/>
        <w:ind w:left="0" w:firstLine="709"/>
        <w:rPr>
          <w:sz w:val="28"/>
          <w:szCs w:val="28"/>
        </w:rPr>
      </w:pPr>
    </w:p>
    <w:p w:rsidR="0004568C" w:rsidRPr="009120FA" w:rsidRDefault="0004568C" w:rsidP="009120FA">
      <w:pPr>
        <w:pStyle w:val="TitleA"/>
        <w:spacing w:after="0" w:line="360" w:lineRule="auto"/>
        <w:ind w:left="0" w:firstLine="709"/>
        <w:rPr>
          <w:sz w:val="28"/>
          <w:szCs w:val="28"/>
        </w:rPr>
      </w:pPr>
    </w:p>
    <w:p w:rsidR="0004568C" w:rsidRPr="009120FA" w:rsidRDefault="0004568C" w:rsidP="009120FA">
      <w:pPr>
        <w:pStyle w:val="TitleA"/>
        <w:spacing w:after="0" w:line="360" w:lineRule="auto"/>
        <w:ind w:left="0" w:firstLine="709"/>
        <w:rPr>
          <w:sz w:val="28"/>
          <w:szCs w:val="28"/>
        </w:rPr>
      </w:pPr>
    </w:p>
    <w:p w:rsidR="0004568C" w:rsidRPr="009120FA" w:rsidRDefault="0004568C" w:rsidP="009120FA">
      <w:pPr>
        <w:pStyle w:val="TitleA"/>
        <w:spacing w:after="0" w:line="360" w:lineRule="auto"/>
        <w:ind w:left="0" w:firstLine="709"/>
        <w:rPr>
          <w:sz w:val="28"/>
          <w:szCs w:val="28"/>
        </w:rPr>
      </w:pPr>
    </w:p>
    <w:p w:rsidR="0004568C" w:rsidRPr="009120FA" w:rsidRDefault="0004568C" w:rsidP="009120FA">
      <w:pPr>
        <w:pStyle w:val="TitleA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04568C" w:rsidRPr="009120FA" w:rsidRDefault="0004568C" w:rsidP="009120FA">
      <w:pPr>
        <w:pStyle w:val="TitleA"/>
        <w:spacing w:after="0" w:line="360" w:lineRule="auto"/>
        <w:ind w:left="0" w:firstLine="709"/>
        <w:rPr>
          <w:sz w:val="28"/>
          <w:szCs w:val="28"/>
        </w:rPr>
      </w:pPr>
    </w:p>
    <w:p w:rsidR="0004568C" w:rsidRPr="009120FA" w:rsidRDefault="0004568C" w:rsidP="009120FA">
      <w:pPr>
        <w:pStyle w:val="TitleA"/>
        <w:spacing w:after="0" w:line="360" w:lineRule="auto"/>
        <w:ind w:left="0" w:firstLine="709"/>
        <w:rPr>
          <w:sz w:val="28"/>
          <w:szCs w:val="28"/>
        </w:rPr>
      </w:pPr>
    </w:p>
    <w:p w:rsidR="0004568C" w:rsidRPr="009120FA" w:rsidRDefault="0004568C" w:rsidP="009120FA">
      <w:pPr>
        <w:pStyle w:val="TitleA"/>
        <w:spacing w:after="0" w:line="360" w:lineRule="auto"/>
        <w:ind w:left="0" w:firstLine="709"/>
        <w:rPr>
          <w:sz w:val="28"/>
          <w:szCs w:val="28"/>
        </w:rPr>
      </w:pPr>
    </w:p>
    <w:p w:rsidR="0004568C" w:rsidRPr="009120FA" w:rsidRDefault="00C07DBB" w:rsidP="009120FA">
      <w:pPr>
        <w:pStyle w:val="TitleA"/>
        <w:spacing w:after="0" w:line="360" w:lineRule="auto"/>
        <w:ind w:left="0" w:firstLine="709"/>
        <w:rPr>
          <w:sz w:val="28"/>
          <w:szCs w:val="28"/>
        </w:rPr>
      </w:pPr>
      <w:r w:rsidRPr="009120FA">
        <w:rPr>
          <w:sz w:val="28"/>
          <w:szCs w:val="28"/>
        </w:rPr>
        <w:t>РУКОВОДСТВО АДМИНИСТРАТОРА</w:t>
      </w:r>
    </w:p>
    <w:p w:rsidR="0004568C" w:rsidRPr="009120FA" w:rsidRDefault="006C7975" w:rsidP="009120FA">
      <w:pPr>
        <w:pStyle w:val="SubtitleA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ХРАНИЛИЩА АРТЕФАКТОВ</w:t>
      </w:r>
    </w:p>
    <w:p w:rsidR="0004568C" w:rsidRPr="009120FA" w:rsidRDefault="00C07DBB" w:rsidP="009120FA">
      <w:pPr>
        <w:ind w:left="0" w:firstLine="709"/>
        <w:jc w:val="center"/>
        <w:rPr>
          <w:b/>
          <w:sz w:val="28"/>
          <w:szCs w:val="28"/>
        </w:rPr>
      </w:pPr>
      <w:r w:rsidRPr="009120FA">
        <w:rPr>
          <w:b/>
          <w:sz w:val="28"/>
          <w:szCs w:val="28"/>
        </w:rPr>
        <w:t>«</w:t>
      </w:r>
      <w:r w:rsidR="00BB054E" w:rsidRPr="009120FA">
        <w:rPr>
          <w:b/>
          <w:sz w:val="28"/>
          <w:szCs w:val="28"/>
        </w:rPr>
        <w:t>ЛАРЕЦ</w:t>
      </w:r>
      <w:r w:rsidRPr="009120FA">
        <w:rPr>
          <w:b/>
          <w:sz w:val="28"/>
          <w:szCs w:val="28"/>
        </w:rPr>
        <w:t>»</w:t>
      </w:r>
    </w:p>
    <w:p w:rsidR="0004568C" w:rsidRPr="009120FA" w:rsidRDefault="0004568C" w:rsidP="009120FA">
      <w:pPr>
        <w:ind w:left="0" w:firstLine="709"/>
        <w:jc w:val="center"/>
        <w:rPr>
          <w:b/>
          <w:sz w:val="28"/>
          <w:szCs w:val="28"/>
        </w:rPr>
      </w:pPr>
    </w:p>
    <w:p w:rsidR="0004568C" w:rsidRPr="009120FA" w:rsidRDefault="0004568C" w:rsidP="009120FA">
      <w:pPr>
        <w:ind w:left="0" w:firstLine="709"/>
        <w:jc w:val="center"/>
        <w:rPr>
          <w:b/>
          <w:sz w:val="28"/>
          <w:szCs w:val="28"/>
        </w:rPr>
      </w:pPr>
    </w:p>
    <w:p w:rsidR="0004568C" w:rsidRPr="009120FA" w:rsidRDefault="0004568C" w:rsidP="009120FA">
      <w:pPr>
        <w:ind w:left="0" w:firstLine="709"/>
        <w:jc w:val="center"/>
        <w:rPr>
          <w:b/>
          <w:sz w:val="28"/>
          <w:szCs w:val="28"/>
        </w:rPr>
      </w:pPr>
    </w:p>
    <w:p w:rsidR="0004568C" w:rsidRPr="009120FA" w:rsidRDefault="0004568C" w:rsidP="009120FA">
      <w:pPr>
        <w:ind w:left="0" w:firstLine="709"/>
        <w:jc w:val="center"/>
        <w:rPr>
          <w:b/>
          <w:sz w:val="28"/>
          <w:szCs w:val="28"/>
        </w:rPr>
      </w:pPr>
    </w:p>
    <w:p w:rsidR="0004568C" w:rsidRPr="009120FA" w:rsidRDefault="0004568C" w:rsidP="009120FA">
      <w:pPr>
        <w:ind w:left="0" w:firstLine="709"/>
        <w:jc w:val="center"/>
        <w:rPr>
          <w:b/>
          <w:sz w:val="28"/>
          <w:szCs w:val="28"/>
        </w:rPr>
      </w:pPr>
    </w:p>
    <w:p w:rsidR="0004568C" w:rsidRPr="009120FA" w:rsidRDefault="0004568C" w:rsidP="009120FA">
      <w:pPr>
        <w:ind w:left="0" w:firstLine="709"/>
        <w:jc w:val="center"/>
        <w:rPr>
          <w:b/>
          <w:sz w:val="28"/>
          <w:szCs w:val="28"/>
        </w:rPr>
      </w:pPr>
    </w:p>
    <w:p w:rsidR="0004568C" w:rsidRPr="009120FA" w:rsidRDefault="0004568C" w:rsidP="009120FA">
      <w:pPr>
        <w:ind w:left="0" w:firstLine="709"/>
        <w:jc w:val="center"/>
        <w:rPr>
          <w:b/>
          <w:sz w:val="28"/>
          <w:szCs w:val="28"/>
        </w:rPr>
      </w:pPr>
    </w:p>
    <w:p w:rsidR="0004568C" w:rsidRPr="009120FA" w:rsidRDefault="0004568C" w:rsidP="009120FA">
      <w:pPr>
        <w:ind w:left="0" w:firstLine="709"/>
        <w:jc w:val="center"/>
        <w:rPr>
          <w:b/>
          <w:sz w:val="28"/>
          <w:szCs w:val="28"/>
        </w:rPr>
      </w:pPr>
    </w:p>
    <w:p w:rsidR="0004568C" w:rsidRPr="009120FA" w:rsidRDefault="0004568C" w:rsidP="009120FA">
      <w:pPr>
        <w:ind w:left="0" w:firstLine="709"/>
        <w:jc w:val="center"/>
        <w:rPr>
          <w:b/>
          <w:sz w:val="28"/>
          <w:szCs w:val="28"/>
        </w:rPr>
      </w:pPr>
    </w:p>
    <w:p w:rsidR="0004568C" w:rsidRPr="009120FA" w:rsidRDefault="0004568C" w:rsidP="009120FA">
      <w:pPr>
        <w:ind w:left="0" w:firstLine="709"/>
        <w:rPr>
          <w:b/>
          <w:sz w:val="28"/>
          <w:szCs w:val="28"/>
        </w:rPr>
      </w:pPr>
    </w:p>
    <w:p w:rsidR="0004568C" w:rsidRPr="009120FA" w:rsidRDefault="0004568C" w:rsidP="009120FA">
      <w:pPr>
        <w:ind w:left="0" w:firstLine="709"/>
        <w:rPr>
          <w:b/>
          <w:sz w:val="28"/>
          <w:szCs w:val="28"/>
        </w:rPr>
      </w:pPr>
    </w:p>
    <w:p w:rsidR="0004568C" w:rsidRPr="009120FA" w:rsidRDefault="0004568C" w:rsidP="009120FA">
      <w:pPr>
        <w:ind w:left="0" w:firstLine="709"/>
        <w:rPr>
          <w:b/>
          <w:sz w:val="28"/>
          <w:szCs w:val="28"/>
        </w:rPr>
      </w:pPr>
    </w:p>
    <w:p w:rsidR="0004568C" w:rsidRPr="009120FA" w:rsidRDefault="0004568C" w:rsidP="009120FA">
      <w:pPr>
        <w:ind w:left="0" w:firstLine="709"/>
        <w:jc w:val="center"/>
        <w:rPr>
          <w:b/>
          <w:sz w:val="28"/>
          <w:szCs w:val="28"/>
        </w:rPr>
      </w:pPr>
    </w:p>
    <w:p w:rsidR="0004568C" w:rsidRPr="009120FA" w:rsidRDefault="0004568C" w:rsidP="009120FA">
      <w:pPr>
        <w:ind w:left="0" w:firstLine="709"/>
        <w:jc w:val="center"/>
        <w:rPr>
          <w:b/>
          <w:sz w:val="28"/>
          <w:szCs w:val="28"/>
        </w:rPr>
      </w:pPr>
    </w:p>
    <w:p w:rsidR="00E93263" w:rsidRPr="009120FA" w:rsidRDefault="00E93263" w:rsidP="009120FA">
      <w:pPr>
        <w:ind w:left="0" w:firstLine="709"/>
        <w:jc w:val="center"/>
        <w:rPr>
          <w:b/>
          <w:sz w:val="28"/>
          <w:szCs w:val="28"/>
        </w:rPr>
      </w:pPr>
    </w:p>
    <w:p w:rsidR="00E93263" w:rsidRPr="009120FA" w:rsidRDefault="00E93263" w:rsidP="009120FA">
      <w:pPr>
        <w:ind w:left="0" w:firstLine="709"/>
        <w:jc w:val="center"/>
        <w:rPr>
          <w:b/>
          <w:sz w:val="28"/>
          <w:szCs w:val="28"/>
        </w:rPr>
      </w:pPr>
    </w:p>
    <w:p w:rsidR="0004568C" w:rsidRPr="009120FA" w:rsidRDefault="00C07DBB" w:rsidP="009120FA">
      <w:pPr>
        <w:ind w:left="0" w:firstLine="709"/>
        <w:jc w:val="center"/>
        <w:rPr>
          <w:b/>
          <w:sz w:val="28"/>
          <w:szCs w:val="28"/>
        </w:rPr>
      </w:pPr>
      <w:r w:rsidRPr="009120FA">
        <w:rPr>
          <w:b/>
          <w:sz w:val="28"/>
          <w:szCs w:val="28"/>
        </w:rPr>
        <w:t>202</w:t>
      </w:r>
      <w:r w:rsidR="00BB054E" w:rsidRPr="009120FA">
        <w:rPr>
          <w:b/>
          <w:sz w:val="28"/>
          <w:szCs w:val="28"/>
        </w:rPr>
        <w:t>5</w:t>
      </w:r>
      <w:r w:rsidR="00802144">
        <w:rPr>
          <w:b/>
          <w:sz w:val="28"/>
          <w:szCs w:val="28"/>
        </w:rPr>
        <w:t xml:space="preserve"> г.</w:t>
      </w:r>
    </w:p>
    <w:p w:rsidR="0004568C" w:rsidRPr="009120FA" w:rsidRDefault="00C07DBB" w:rsidP="009120FA">
      <w:pPr>
        <w:ind w:left="0" w:firstLine="709"/>
        <w:jc w:val="left"/>
        <w:rPr>
          <w:sz w:val="28"/>
          <w:szCs w:val="28"/>
        </w:rPr>
      </w:pPr>
      <w:r w:rsidRPr="009120FA">
        <w:rPr>
          <w:sz w:val="28"/>
          <w:szCs w:val="28"/>
        </w:rPr>
        <w:br w:type="page"/>
      </w:r>
    </w:p>
    <w:sdt>
      <w:sdt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id w:val="262348217"/>
        <w:docPartObj>
          <w:docPartGallery w:val="Table of Contents"/>
          <w:docPartUnique/>
        </w:docPartObj>
      </w:sdtPr>
      <w:sdtEndPr>
        <w:rPr>
          <w:bCs/>
          <w:color w:val="000000"/>
          <w:sz w:val="24"/>
          <w:szCs w:val="20"/>
        </w:rPr>
      </w:sdtEndPr>
      <w:sdtContent>
        <w:p w:rsidR="00EE5119" w:rsidRDefault="00EE5119">
          <w:pPr>
            <w:pStyle w:val="aff4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003C7A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003C7A" w:rsidRPr="00003C7A" w:rsidRDefault="00003C7A" w:rsidP="00003C7A"/>
        <w:p w:rsidR="00C820C5" w:rsidRPr="00C820C5" w:rsidRDefault="00EE5119">
          <w:pPr>
            <w:pStyle w:val="17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r w:rsidRPr="00C820C5">
            <w:rPr>
              <w:b w:val="0"/>
              <w:color w:val="auto"/>
            </w:rPr>
            <w:fldChar w:fldCharType="begin"/>
          </w:r>
          <w:r w:rsidRPr="00C820C5">
            <w:rPr>
              <w:b w:val="0"/>
              <w:color w:val="auto"/>
            </w:rPr>
            <w:instrText xml:space="preserve"> TOC \o "1-3" \h \z \u </w:instrText>
          </w:r>
          <w:r w:rsidRPr="00C820C5">
            <w:rPr>
              <w:b w:val="0"/>
              <w:color w:val="auto"/>
            </w:rPr>
            <w:fldChar w:fldCharType="separate"/>
          </w:r>
          <w:hyperlink w:anchor="_Toc188953686" w:history="1">
            <w:r w:rsidR="00C820C5" w:rsidRPr="00C820C5">
              <w:rPr>
                <w:rStyle w:val="af1"/>
                <w:b w:val="0"/>
                <w:noProof/>
              </w:rPr>
              <w:t>Термины и определения</w:t>
            </w:r>
            <w:r w:rsidR="00C820C5" w:rsidRPr="00C820C5">
              <w:rPr>
                <w:b w:val="0"/>
                <w:noProof/>
                <w:webHidden/>
              </w:rPr>
              <w:tab/>
            </w:r>
            <w:r w:rsidR="00C820C5" w:rsidRPr="00C820C5">
              <w:rPr>
                <w:b w:val="0"/>
                <w:noProof/>
                <w:webHidden/>
              </w:rPr>
              <w:fldChar w:fldCharType="begin"/>
            </w:r>
            <w:r w:rsidR="00C820C5" w:rsidRPr="00C820C5">
              <w:rPr>
                <w:b w:val="0"/>
                <w:noProof/>
                <w:webHidden/>
              </w:rPr>
              <w:instrText xml:space="preserve"> PAGEREF _Toc188953686 \h </w:instrText>
            </w:r>
            <w:r w:rsidR="00C820C5" w:rsidRPr="00C820C5">
              <w:rPr>
                <w:b w:val="0"/>
                <w:noProof/>
                <w:webHidden/>
              </w:rPr>
            </w:r>
            <w:r w:rsidR="00C820C5" w:rsidRPr="00C820C5">
              <w:rPr>
                <w:b w:val="0"/>
                <w:noProof/>
                <w:webHidden/>
              </w:rPr>
              <w:fldChar w:fldCharType="separate"/>
            </w:r>
            <w:r w:rsidR="00C820C5" w:rsidRPr="00C820C5">
              <w:rPr>
                <w:b w:val="0"/>
                <w:noProof/>
                <w:webHidden/>
              </w:rPr>
              <w:t>3</w:t>
            </w:r>
            <w:r w:rsidR="00C820C5" w:rsidRPr="00C820C5">
              <w:rPr>
                <w:b w:val="0"/>
                <w:noProof/>
                <w:webHidden/>
              </w:rPr>
              <w:fldChar w:fldCharType="end"/>
            </w:r>
          </w:hyperlink>
        </w:p>
        <w:p w:rsidR="00C820C5" w:rsidRPr="00C820C5" w:rsidRDefault="008D19BE">
          <w:pPr>
            <w:pStyle w:val="17"/>
            <w:tabs>
              <w:tab w:val="left" w:pos="600"/>
              <w:tab w:val="right" w:leader="dot" w:pos="934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188953687" w:history="1">
            <w:r w:rsidR="00C820C5" w:rsidRPr="00C820C5">
              <w:rPr>
                <w:rStyle w:val="af1"/>
                <w:b w:val="0"/>
                <w:noProof/>
              </w:rPr>
              <w:t>1.</w:t>
            </w:r>
            <w:r w:rsidR="00C820C5" w:rsidRPr="00C820C5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</w:rPr>
              <w:tab/>
            </w:r>
            <w:r w:rsidR="00C820C5" w:rsidRPr="00C820C5">
              <w:rPr>
                <w:rStyle w:val="af1"/>
                <w:b w:val="0"/>
                <w:noProof/>
              </w:rPr>
              <w:t>Общие сведения</w:t>
            </w:r>
            <w:r w:rsidR="00C820C5" w:rsidRPr="00C820C5">
              <w:rPr>
                <w:b w:val="0"/>
                <w:noProof/>
                <w:webHidden/>
              </w:rPr>
              <w:tab/>
            </w:r>
            <w:r w:rsidR="00C820C5" w:rsidRPr="00C820C5">
              <w:rPr>
                <w:b w:val="0"/>
                <w:noProof/>
                <w:webHidden/>
              </w:rPr>
              <w:fldChar w:fldCharType="begin"/>
            </w:r>
            <w:r w:rsidR="00C820C5" w:rsidRPr="00C820C5">
              <w:rPr>
                <w:b w:val="0"/>
                <w:noProof/>
                <w:webHidden/>
              </w:rPr>
              <w:instrText xml:space="preserve"> PAGEREF _Toc188953687 \h </w:instrText>
            </w:r>
            <w:r w:rsidR="00C820C5" w:rsidRPr="00C820C5">
              <w:rPr>
                <w:b w:val="0"/>
                <w:noProof/>
                <w:webHidden/>
              </w:rPr>
            </w:r>
            <w:r w:rsidR="00C820C5" w:rsidRPr="00C820C5">
              <w:rPr>
                <w:b w:val="0"/>
                <w:noProof/>
                <w:webHidden/>
              </w:rPr>
              <w:fldChar w:fldCharType="separate"/>
            </w:r>
            <w:r w:rsidR="00C820C5" w:rsidRPr="00C820C5">
              <w:rPr>
                <w:b w:val="0"/>
                <w:noProof/>
                <w:webHidden/>
              </w:rPr>
              <w:t>6</w:t>
            </w:r>
            <w:r w:rsidR="00C820C5" w:rsidRPr="00C820C5">
              <w:rPr>
                <w:b w:val="0"/>
                <w:noProof/>
                <w:webHidden/>
              </w:rPr>
              <w:fldChar w:fldCharType="end"/>
            </w:r>
          </w:hyperlink>
        </w:p>
        <w:p w:rsidR="00C820C5" w:rsidRPr="00C820C5" w:rsidRDefault="008D19BE">
          <w:pPr>
            <w:pStyle w:val="21"/>
            <w:tabs>
              <w:tab w:val="left" w:pos="100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8953688" w:history="1">
            <w:r w:rsidR="00C820C5" w:rsidRPr="00C820C5">
              <w:rPr>
                <w:rStyle w:val="af1"/>
                <w:rFonts w:ascii="Times New Roman" w:hAnsi="Times New Roman"/>
                <w:noProof/>
              </w:rPr>
              <w:t>1.1.</w:t>
            </w:r>
            <w:r w:rsidR="00C820C5" w:rsidRPr="00C820C5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C820C5" w:rsidRPr="00C820C5">
              <w:rPr>
                <w:rStyle w:val="af1"/>
                <w:rFonts w:ascii="Times New Roman" w:hAnsi="Times New Roman"/>
                <w:noProof/>
              </w:rPr>
              <w:t>Назначение документа</w:t>
            </w:r>
            <w:r w:rsidR="00C820C5" w:rsidRPr="00C820C5">
              <w:rPr>
                <w:noProof/>
                <w:webHidden/>
              </w:rPr>
              <w:tab/>
            </w:r>
            <w:r w:rsidR="00C820C5" w:rsidRPr="00C820C5">
              <w:rPr>
                <w:noProof/>
                <w:webHidden/>
              </w:rPr>
              <w:fldChar w:fldCharType="begin"/>
            </w:r>
            <w:r w:rsidR="00C820C5" w:rsidRPr="00C820C5">
              <w:rPr>
                <w:noProof/>
                <w:webHidden/>
              </w:rPr>
              <w:instrText xml:space="preserve"> PAGEREF _Toc188953688 \h </w:instrText>
            </w:r>
            <w:r w:rsidR="00C820C5" w:rsidRPr="00C820C5">
              <w:rPr>
                <w:noProof/>
                <w:webHidden/>
              </w:rPr>
            </w:r>
            <w:r w:rsidR="00C820C5" w:rsidRPr="00C820C5">
              <w:rPr>
                <w:noProof/>
                <w:webHidden/>
              </w:rPr>
              <w:fldChar w:fldCharType="separate"/>
            </w:r>
            <w:r w:rsidR="00C820C5" w:rsidRPr="00C820C5">
              <w:rPr>
                <w:noProof/>
                <w:webHidden/>
              </w:rPr>
              <w:t>6</w:t>
            </w:r>
            <w:r w:rsidR="00C820C5" w:rsidRPr="00C820C5">
              <w:rPr>
                <w:noProof/>
                <w:webHidden/>
              </w:rPr>
              <w:fldChar w:fldCharType="end"/>
            </w:r>
          </w:hyperlink>
        </w:p>
        <w:p w:rsidR="00C820C5" w:rsidRPr="00C820C5" w:rsidRDefault="008D19BE">
          <w:pPr>
            <w:pStyle w:val="21"/>
            <w:tabs>
              <w:tab w:val="left" w:pos="100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8953689" w:history="1">
            <w:r w:rsidR="00C820C5" w:rsidRPr="00C820C5">
              <w:rPr>
                <w:rStyle w:val="af1"/>
                <w:rFonts w:ascii="Times New Roman" w:hAnsi="Times New Roman"/>
                <w:noProof/>
              </w:rPr>
              <w:t>1.2.</w:t>
            </w:r>
            <w:r w:rsidR="00C820C5" w:rsidRPr="00C820C5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C820C5" w:rsidRPr="00C820C5">
              <w:rPr>
                <w:rStyle w:val="af1"/>
                <w:rFonts w:ascii="Times New Roman" w:hAnsi="Times New Roman"/>
                <w:noProof/>
              </w:rPr>
              <w:t>Нормативные ссылки</w:t>
            </w:r>
            <w:r w:rsidR="00C820C5" w:rsidRPr="00C820C5">
              <w:rPr>
                <w:noProof/>
                <w:webHidden/>
              </w:rPr>
              <w:tab/>
            </w:r>
            <w:r w:rsidR="00C820C5" w:rsidRPr="00C820C5">
              <w:rPr>
                <w:noProof/>
                <w:webHidden/>
              </w:rPr>
              <w:fldChar w:fldCharType="begin"/>
            </w:r>
            <w:r w:rsidR="00C820C5" w:rsidRPr="00C820C5">
              <w:rPr>
                <w:noProof/>
                <w:webHidden/>
              </w:rPr>
              <w:instrText xml:space="preserve"> PAGEREF _Toc188953689 \h </w:instrText>
            </w:r>
            <w:r w:rsidR="00C820C5" w:rsidRPr="00C820C5">
              <w:rPr>
                <w:noProof/>
                <w:webHidden/>
              </w:rPr>
            </w:r>
            <w:r w:rsidR="00C820C5" w:rsidRPr="00C820C5">
              <w:rPr>
                <w:noProof/>
                <w:webHidden/>
              </w:rPr>
              <w:fldChar w:fldCharType="separate"/>
            </w:r>
            <w:r w:rsidR="00C820C5" w:rsidRPr="00C820C5">
              <w:rPr>
                <w:noProof/>
                <w:webHidden/>
              </w:rPr>
              <w:t>6</w:t>
            </w:r>
            <w:r w:rsidR="00C820C5" w:rsidRPr="00C820C5">
              <w:rPr>
                <w:noProof/>
                <w:webHidden/>
              </w:rPr>
              <w:fldChar w:fldCharType="end"/>
            </w:r>
          </w:hyperlink>
        </w:p>
        <w:p w:rsidR="00C820C5" w:rsidRPr="00C820C5" w:rsidRDefault="008D19BE">
          <w:pPr>
            <w:pStyle w:val="21"/>
            <w:tabs>
              <w:tab w:val="left" w:pos="100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8953690" w:history="1">
            <w:r w:rsidR="00C820C5" w:rsidRPr="00C820C5">
              <w:rPr>
                <w:rStyle w:val="af1"/>
                <w:rFonts w:ascii="Times New Roman" w:hAnsi="Times New Roman"/>
                <w:noProof/>
              </w:rPr>
              <w:t>1.3.</w:t>
            </w:r>
            <w:r w:rsidR="00C820C5" w:rsidRPr="00C820C5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C820C5" w:rsidRPr="00C820C5">
              <w:rPr>
                <w:rStyle w:val="af1"/>
                <w:rFonts w:ascii="Times New Roman" w:hAnsi="Times New Roman"/>
                <w:noProof/>
              </w:rPr>
              <w:t>Полное наименование Системы и ее условное обозначение</w:t>
            </w:r>
            <w:r w:rsidR="00C820C5" w:rsidRPr="00C820C5">
              <w:rPr>
                <w:noProof/>
                <w:webHidden/>
              </w:rPr>
              <w:tab/>
            </w:r>
            <w:r w:rsidR="00C820C5" w:rsidRPr="00C820C5">
              <w:rPr>
                <w:noProof/>
                <w:webHidden/>
              </w:rPr>
              <w:fldChar w:fldCharType="begin"/>
            </w:r>
            <w:r w:rsidR="00C820C5" w:rsidRPr="00C820C5">
              <w:rPr>
                <w:noProof/>
                <w:webHidden/>
              </w:rPr>
              <w:instrText xml:space="preserve"> PAGEREF _Toc188953690 \h </w:instrText>
            </w:r>
            <w:r w:rsidR="00C820C5" w:rsidRPr="00C820C5">
              <w:rPr>
                <w:noProof/>
                <w:webHidden/>
              </w:rPr>
            </w:r>
            <w:r w:rsidR="00C820C5" w:rsidRPr="00C820C5">
              <w:rPr>
                <w:noProof/>
                <w:webHidden/>
              </w:rPr>
              <w:fldChar w:fldCharType="separate"/>
            </w:r>
            <w:r w:rsidR="00C820C5" w:rsidRPr="00C820C5">
              <w:rPr>
                <w:noProof/>
                <w:webHidden/>
              </w:rPr>
              <w:t>6</w:t>
            </w:r>
            <w:r w:rsidR="00C820C5" w:rsidRPr="00C820C5">
              <w:rPr>
                <w:noProof/>
                <w:webHidden/>
              </w:rPr>
              <w:fldChar w:fldCharType="end"/>
            </w:r>
          </w:hyperlink>
        </w:p>
        <w:p w:rsidR="00C820C5" w:rsidRPr="00C820C5" w:rsidRDefault="008D19BE">
          <w:pPr>
            <w:pStyle w:val="17"/>
            <w:tabs>
              <w:tab w:val="left" w:pos="600"/>
              <w:tab w:val="right" w:leader="dot" w:pos="934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188953691" w:history="1">
            <w:r w:rsidR="00C820C5" w:rsidRPr="00C820C5">
              <w:rPr>
                <w:rStyle w:val="af1"/>
                <w:b w:val="0"/>
                <w:noProof/>
              </w:rPr>
              <w:t>2.</w:t>
            </w:r>
            <w:r w:rsidR="00C820C5" w:rsidRPr="00C820C5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</w:rPr>
              <w:tab/>
            </w:r>
            <w:r w:rsidR="00C820C5" w:rsidRPr="00C820C5">
              <w:rPr>
                <w:rStyle w:val="af1"/>
                <w:b w:val="0"/>
                <w:noProof/>
              </w:rPr>
              <w:t>Требования к квалификации администратора системы</w:t>
            </w:r>
            <w:r w:rsidR="00C820C5" w:rsidRPr="00C820C5">
              <w:rPr>
                <w:b w:val="0"/>
                <w:noProof/>
                <w:webHidden/>
              </w:rPr>
              <w:tab/>
            </w:r>
            <w:r w:rsidR="00C820C5" w:rsidRPr="00C820C5">
              <w:rPr>
                <w:b w:val="0"/>
                <w:noProof/>
                <w:webHidden/>
              </w:rPr>
              <w:fldChar w:fldCharType="begin"/>
            </w:r>
            <w:r w:rsidR="00C820C5" w:rsidRPr="00C820C5">
              <w:rPr>
                <w:b w:val="0"/>
                <w:noProof/>
                <w:webHidden/>
              </w:rPr>
              <w:instrText xml:space="preserve"> PAGEREF _Toc188953691 \h </w:instrText>
            </w:r>
            <w:r w:rsidR="00C820C5" w:rsidRPr="00C820C5">
              <w:rPr>
                <w:b w:val="0"/>
                <w:noProof/>
                <w:webHidden/>
              </w:rPr>
            </w:r>
            <w:r w:rsidR="00C820C5" w:rsidRPr="00C820C5">
              <w:rPr>
                <w:b w:val="0"/>
                <w:noProof/>
                <w:webHidden/>
              </w:rPr>
              <w:fldChar w:fldCharType="separate"/>
            </w:r>
            <w:r w:rsidR="00C820C5" w:rsidRPr="00C820C5">
              <w:rPr>
                <w:b w:val="0"/>
                <w:noProof/>
                <w:webHidden/>
              </w:rPr>
              <w:t>7</w:t>
            </w:r>
            <w:r w:rsidR="00C820C5" w:rsidRPr="00C820C5">
              <w:rPr>
                <w:b w:val="0"/>
                <w:noProof/>
                <w:webHidden/>
              </w:rPr>
              <w:fldChar w:fldCharType="end"/>
            </w:r>
          </w:hyperlink>
        </w:p>
        <w:p w:rsidR="00C820C5" w:rsidRPr="00C820C5" w:rsidRDefault="008D19BE">
          <w:pPr>
            <w:pStyle w:val="17"/>
            <w:tabs>
              <w:tab w:val="left" w:pos="600"/>
              <w:tab w:val="right" w:leader="dot" w:pos="934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188953692" w:history="1">
            <w:r w:rsidR="00C820C5" w:rsidRPr="00C820C5">
              <w:rPr>
                <w:rStyle w:val="af1"/>
                <w:b w:val="0"/>
                <w:noProof/>
              </w:rPr>
              <w:t>3.</w:t>
            </w:r>
            <w:r w:rsidR="00C820C5" w:rsidRPr="00C820C5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</w:rPr>
              <w:tab/>
            </w:r>
            <w:r w:rsidR="00C820C5" w:rsidRPr="00C820C5">
              <w:rPr>
                <w:rStyle w:val="af1"/>
                <w:b w:val="0"/>
                <w:noProof/>
              </w:rPr>
              <w:t>Перечень функций администратора Системы</w:t>
            </w:r>
            <w:r w:rsidR="00C820C5" w:rsidRPr="00C820C5">
              <w:rPr>
                <w:b w:val="0"/>
                <w:noProof/>
                <w:webHidden/>
              </w:rPr>
              <w:tab/>
            </w:r>
            <w:r w:rsidR="00C820C5" w:rsidRPr="00C820C5">
              <w:rPr>
                <w:b w:val="0"/>
                <w:noProof/>
                <w:webHidden/>
              </w:rPr>
              <w:fldChar w:fldCharType="begin"/>
            </w:r>
            <w:r w:rsidR="00C820C5" w:rsidRPr="00C820C5">
              <w:rPr>
                <w:b w:val="0"/>
                <w:noProof/>
                <w:webHidden/>
              </w:rPr>
              <w:instrText xml:space="preserve"> PAGEREF _Toc188953692 \h </w:instrText>
            </w:r>
            <w:r w:rsidR="00C820C5" w:rsidRPr="00C820C5">
              <w:rPr>
                <w:b w:val="0"/>
                <w:noProof/>
                <w:webHidden/>
              </w:rPr>
            </w:r>
            <w:r w:rsidR="00C820C5" w:rsidRPr="00C820C5">
              <w:rPr>
                <w:b w:val="0"/>
                <w:noProof/>
                <w:webHidden/>
              </w:rPr>
              <w:fldChar w:fldCharType="separate"/>
            </w:r>
            <w:r w:rsidR="00C820C5" w:rsidRPr="00C820C5">
              <w:rPr>
                <w:b w:val="0"/>
                <w:noProof/>
                <w:webHidden/>
              </w:rPr>
              <w:t>7</w:t>
            </w:r>
            <w:r w:rsidR="00C820C5" w:rsidRPr="00C820C5">
              <w:rPr>
                <w:b w:val="0"/>
                <w:noProof/>
                <w:webHidden/>
              </w:rPr>
              <w:fldChar w:fldCharType="end"/>
            </w:r>
          </w:hyperlink>
        </w:p>
        <w:p w:rsidR="00C820C5" w:rsidRPr="00C820C5" w:rsidRDefault="008D19BE">
          <w:pPr>
            <w:pStyle w:val="17"/>
            <w:tabs>
              <w:tab w:val="left" w:pos="600"/>
              <w:tab w:val="right" w:leader="dot" w:pos="934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188953693" w:history="1">
            <w:r w:rsidR="00C820C5" w:rsidRPr="00C820C5">
              <w:rPr>
                <w:rStyle w:val="af1"/>
                <w:b w:val="0"/>
                <w:noProof/>
              </w:rPr>
              <w:t>4.</w:t>
            </w:r>
            <w:r w:rsidR="00C820C5" w:rsidRPr="00C820C5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</w:rPr>
              <w:tab/>
            </w:r>
            <w:r w:rsidR="00C820C5" w:rsidRPr="00C820C5">
              <w:rPr>
                <w:rStyle w:val="af1"/>
                <w:b w:val="0"/>
                <w:noProof/>
              </w:rPr>
              <w:t>Требования к подготовке инфраструктуры системы</w:t>
            </w:r>
            <w:r w:rsidR="00C820C5" w:rsidRPr="00C820C5">
              <w:rPr>
                <w:b w:val="0"/>
                <w:noProof/>
                <w:webHidden/>
              </w:rPr>
              <w:tab/>
            </w:r>
            <w:r w:rsidR="00C820C5" w:rsidRPr="00C820C5">
              <w:rPr>
                <w:b w:val="0"/>
                <w:noProof/>
                <w:webHidden/>
              </w:rPr>
              <w:fldChar w:fldCharType="begin"/>
            </w:r>
            <w:r w:rsidR="00C820C5" w:rsidRPr="00C820C5">
              <w:rPr>
                <w:b w:val="0"/>
                <w:noProof/>
                <w:webHidden/>
              </w:rPr>
              <w:instrText xml:space="preserve"> PAGEREF _Toc188953693 \h </w:instrText>
            </w:r>
            <w:r w:rsidR="00C820C5" w:rsidRPr="00C820C5">
              <w:rPr>
                <w:b w:val="0"/>
                <w:noProof/>
                <w:webHidden/>
              </w:rPr>
            </w:r>
            <w:r w:rsidR="00C820C5" w:rsidRPr="00C820C5">
              <w:rPr>
                <w:b w:val="0"/>
                <w:noProof/>
                <w:webHidden/>
              </w:rPr>
              <w:fldChar w:fldCharType="separate"/>
            </w:r>
            <w:r w:rsidR="00C820C5" w:rsidRPr="00C820C5">
              <w:rPr>
                <w:b w:val="0"/>
                <w:noProof/>
                <w:webHidden/>
              </w:rPr>
              <w:t>8</w:t>
            </w:r>
            <w:r w:rsidR="00C820C5" w:rsidRPr="00C820C5">
              <w:rPr>
                <w:b w:val="0"/>
                <w:noProof/>
                <w:webHidden/>
              </w:rPr>
              <w:fldChar w:fldCharType="end"/>
            </w:r>
          </w:hyperlink>
        </w:p>
        <w:p w:rsidR="00C820C5" w:rsidRPr="00C820C5" w:rsidRDefault="008D19BE">
          <w:pPr>
            <w:pStyle w:val="17"/>
            <w:tabs>
              <w:tab w:val="left" w:pos="600"/>
              <w:tab w:val="right" w:leader="dot" w:pos="934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188953694" w:history="1">
            <w:r w:rsidR="00C820C5" w:rsidRPr="00C820C5">
              <w:rPr>
                <w:rStyle w:val="af1"/>
                <w:b w:val="0"/>
                <w:noProof/>
              </w:rPr>
              <w:t>5.</w:t>
            </w:r>
            <w:r w:rsidR="00C820C5" w:rsidRPr="00C820C5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</w:rPr>
              <w:tab/>
            </w:r>
            <w:r w:rsidR="00C820C5" w:rsidRPr="00C820C5">
              <w:rPr>
                <w:rStyle w:val="af1"/>
                <w:b w:val="0"/>
                <w:noProof/>
              </w:rPr>
              <w:t>Порядок установки и настройки системы</w:t>
            </w:r>
            <w:r w:rsidR="00C820C5" w:rsidRPr="00C820C5">
              <w:rPr>
                <w:b w:val="0"/>
                <w:noProof/>
                <w:webHidden/>
              </w:rPr>
              <w:tab/>
            </w:r>
            <w:r w:rsidR="00C820C5" w:rsidRPr="00C820C5">
              <w:rPr>
                <w:b w:val="0"/>
                <w:noProof/>
                <w:webHidden/>
              </w:rPr>
              <w:fldChar w:fldCharType="begin"/>
            </w:r>
            <w:r w:rsidR="00C820C5" w:rsidRPr="00C820C5">
              <w:rPr>
                <w:b w:val="0"/>
                <w:noProof/>
                <w:webHidden/>
              </w:rPr>
              <w:instrText xml:space="preserve"> PAGEREF _Toc188953694 \h </w:instrText>
            </w:r>
            <w:r w:rsidR="00C820C5" w:rsidRPr="00C820C5">
              <w:rPr>
                <w:b w:val="0"/>
                <w:noProof/>
                <w:webHidden/>
              </w:rPr>
            </w:r>
            <w:r w:rsidR="00C820C5" w:rsidRPr="00C820C5">
              <w:rPr>
                <w:b w:val="0"/>
                <w:noProof/>
                <w:webHidden/>
              </w:rPr>
              <w:fldChar w:fldCharType="separate"/>
            </w:r>
            <w:r w:rsidR="00C820C5" w:rsidRPr="00C820C5">
              <w:rPr>
                <w:b w:val="0"/>
                <w:noProof/>
                <w:webHidden/>
              </w:rPr>
              <w:t>9</w:t>
            </w:r>
            <w:r w:rsidR="00C820C5" w:rsidRPr="00C820C5">
              <w:rPr>
                <w:b w:val="0"/>
                <w:noProof/>
                <w:webHidden/>
              </w:rPr>
              <w:fldChar w:fldCharType="end"/>
            </w:r>
          </w:hyperlink>
        </w:p>
        <w:p w:rsidR="00C820C5" w:rsidRPr="00C820C5" w:rsidRDefault="008D19BE">
          <w:pPr>
            <w:pStyle w:val="21"/>
            <w:tabs>
              <w:tab w:val="left" w:pos="100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8953695" w:history="1">
            <w:r w:rsidR="00C820C5" w:rsidRPr="00C820C5">
              <w:rPr>
                <w:rStyle w:val="af1"/>
                <w:rFonts w:ascii="Times New Roman" w:hAnsi="Times New Roman"/>
                <w:noProof/>
              </w:rPr>
              <w:t>5.1.</w:t>
            </w:r>
            <w:r w:rsidR="00C820C5" w:rsidRPr="00C820C5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C820C5" w:rsidRPr="00C820C5">
              <w:rPr>
                <w:rStyle w:val="af1"/>
                <w:rFonts w:ascii="Times New Roman" w:hAnsi="Times New Roman"/>
                <w:noProof/>
              </w:rPr>
              <w:t>Общие положения</w:t>
            </w:r>
            <w:r w:rsidR="00C820C5" w:rsidRPr="00C820C5">
              <w:rPr>
                <w:noProof/>
                <w:webHidden/>
              </w:rPr>
              <w:tab/>
            </w:r>
            <w:r w:rsidR="00C820C5" w:rsidRPr="00C820C5">
              <w:rPr>
                <w:noProof/>
                <w:webHidden/>
              </w:rPr>
              <w:fldChar w:fldCharType="begin"/>
            </w:r>
            <w:r w:rsidR="00C820C5" w:rsidRPr="00C820C5">
              <w:rPr>
                <w:noProof/>
                <w:webHidden/>
              </w:rPr>
              <w:instrText xml:space="preserve"> PAGEREF _Toc188953695 \h </w:instrText>
            </w:r>
            <w:r w:rsidR="00C820C5" w:rsidRPr="00C820C5">
              <w:rPr>
                <w:noProof/>
                <w:webHidden/>
              </w:rPr>
            </w:r>
            <w:r w:rsidR="00C820C5" w:rsidRPr="00C820C5">
              <w:rPr>
                <w:noProof/>
                <w:webHidden/>
              </w:rPr>
              <w:fldChar w:fldCharType="separate"/>
            </w:r>
            <w:r w:rsidR="00C820C5" w:rsidRPr="00C820C5">
              <w:rPr>
                <w:noProof/>
                <w:webHidden/>
              </w:rPr>
              <w:t>9</w:t>
            </w:r>
            <w:r w:rsidR="00C820C5" w:rsidRPr="00C820C5">
              <w:rPr>
                <w:noProof/>
                <w:webHidden/>
              </w:rPr>
              <w:fldChar w:fldCharType="end"/>
            </w:r>
          </w:hyperlink>
        </w:p>
        <w:p w:rsidR="00C820C5" w:rsidRPr="00C820C5" w:rsidRDefault="00C820C5">
          <w:pPr>
            <w:pStyle w:val="21"/>
            <w:tabs>
              <w:tab w:val="left" w:pos="100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8953696" w:history="1">
            <w:r w:rsidRPr="00C820C5">
              <w:rPr>
                <w:rStyle w:val="af1"/>
                <w:rFonts w:ascii="Times New Roman" w:hAnsi="Times New Roman"/>
                <w:noProof/>
              </w:rPr>
              <w:t>5.2.</w:t>
            </w:r>
            <w:r w:rsidRPr="00C820C5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C820C5">
              <w:rPr>
                <w:rStyle w:val="af1"/>
                <w:rFonts w:ascii="Times New Roman" w:hAnsi="Times New Roman"/>
                <w:noProof/>
              </w:rPr>
              <w:t>Стек используемых технологий и сервисов</w:t>
            </w:r>
            <w:r w:rsidRPr="00C820C5">
              <w:rPr>
                <w:noProof/>
                <w:webHidden/>
              </w:rPr>
              <w:tab/>
            </w:r>
            <w:r w:rsidRPr="00C820C5">
              <w:rPr>
                <w:noProof/>
                <w:webHidden/>
              </w:rPr>
              <w:fldChar w:fldCharType="begin"/>
            </w:r>
            <w:r w:rsidRPr="00C820C5">
              <w:rPr>
                <w:noProof/>
                <w:webHidden/>
              </w:rPr>
              <w:instrText xml:space="preserve"> PAGEREF _Toc188953696 \h </w:instrText>
            </w:r>
            <w:r w:rsidRPr="00C820C5">
              <w:rPr>
                <w:noProof/>
                <w:webHidden/>
              </w:rPr>
            </w:r>
            <w:r w:rsidRPr="00C820C5">
              <w:rPr>
                <w:noProof/>
                <w:webHidden/>
              </w:rPr>
              <w:fldChar w:fldCharType="separate"/>
            </w:r>
            <w:r w:rsidRPr="00C820C5">
              <w:rPr>
                <w:noProof/>
                <w:webHidden/>
              </w:rPr>
              <w:t>9</w:t>
            </w:r>
            <w:r w:rsidRPr="00C820C5">
              <w:rPr>
                <w:noProof/>
                <w:webHidden/>
              </w:rPr>
              <w:fldChar w:fldCharType="end"/>
            </w:r>
          </w:hyperlink>
        </w:p>
        <w:p w:rsidR="00C820C5" w:rsidRPr="00C820C5" w:rsidRDefault="00C820C5">
          <w:pPr>
            <w:pStyle w:val="21"/>
            <w:tabs>
              <w:tab w:val="left" w:pos="100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8953697" w:history="1">
            <w:r w:rsidRPr="00C820C5">
              <w:rPr>
                <w:rStyle w:val="af1"/>
                <w:rFonts w:ascii="Times New Roman" w:hAnsi="Times New Roman"/>
                <w:noProof/>
              </w:rPr>
              <w:t>5.3.</w:t>
            </w:r>
            <w:r w:rsidRPr="00C820C5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C820C5">
              <w:rPr>
                <w:rStyle w:val="af1"/>
                <w:rFonts w:ascii="Times New Roman" w:hAnsi="Times New Roman"/>
                <w:noProof/>
              </w:rPr>
              <w:t>Работа с Системой в продуктивной и тестовой среде</w:t>
            </w:r>
            <w:r w:rsidRPr="00C820C5">
              <w:rPr>
                <w:noProof/>
                <w:webHidden/>
              </w:rPr>
              <w:tab/>
            </w:r>
            <w:r w:rsidRPr="00C820C5">
              <w:rPr>
                <w:noProof/>
                <w:webHidden/>
              </w:rPr>
              <w:fldChar w:fldCharType="begin"/>
            </w:r>
            <w:r w:rsidRPr="00C820C5">
              <w:rPr>
                <w:noProof/>
                <w:webHidden/>
              </w:rPr>
              <w:instrText xml:space="preserve"> PAGEREF _Toc188953697 \h </w:instrText>
            </w:r>
            <w:r w:rsidRPr="00C820C5">
              <w:rPr>
                <w:noProof/>
                <w:webHidden/>
              </w:rPr>
            </w:r>
            <w:r w:rsidRPr="00C820C5">
              <w:rPr>
                <w:noProof/>
                <w:webHidden/>
              </w:rPr>
              <w:fldChar w:fldCharType="separate"/>
            </w:r>
            <w:r w:rsidRPr="00C820C5">
              <w:rPr>
                <w:noProof/>
                <w:webHidden/>
              </w:rPr>
              <w:t>10</w:t>
            </w:r>
            <w:r w:rsidRPr="00C820C5">
              <w:rPr>
                <w:noProof/>
                <w:webHidden/>
              </w:rPr>
              <w:fldChar w:fldCharType="end"/>
            </w:r>
          </w:hyperlink>
        </w:p>
        <w:p w:rsidR="00C820C5" w:rsidRPr="00C820C5" w:rsidRDefault="008D19BE">
          <w:pPr>
            <w:pStyle w:val="21"/>
            <w:tabs>
              <w:tab w:val="left" w:pos="100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8953698" w:history="1">
            <w:r w:rsidR="00C820C5" w:rsidRPr="00C820C5">
              <w:rPr>
                <w:rStyle w:val="af1"/>
                <w:rFonts w:ascii="Times New Roman" w:hAnsi="Times New Roman"/>
                <w:noProof/>
              </w:rPr>
              <w:t>5.4.</w:t>
            </w:r>
            <w:r w:rsidR="00C820C5" w:rsidRPr="00C820C5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C820C5" w:rsidRPr="00C820C5">
              <w:rPr>
                <w:rStyle w:val="af1"/>
                <w:rFonts w:ascii="Times New Roman" w:hAnsi="Times New Roman"/>
                <w:noProof/>
              </w:rPr>
              <w:t>Локальное развертывание Системы</w:t>
            </w:r>
            <w:r w:rsidR="00C820C5" w:rsidRPr="00C820C5">
              <w:rPr>
                <w:noProof/>
                <w:webHidden/>
              </w:rPr>
              <w:tab/>
            </w:r>
            <w:r w:rsidR="00C820C5" w:rsidRPr="00C820C5">
              <w:rPr>
                <w:noProof/>
                <w:webHidden/>
              </w:rPr>
              <w:fldChar w:fldCharType="begin"/>
            </w:r>
            <w:r w:rsidR="00C820C5" w:rsidRPr="00C820C5">
              <w:rPr>
                <w:noProof/>
                <w:webHidden/>
              </w:rPr>
              <w:instrText xml:space="preserve"> PAGEREF _Toc188953698 \h </w:instrText>
            </w:r>
            <w:r w:rsidR="00C820C5" w:rsidRPr="00C820C5">
              <w:rPr>
                <w:noProof/>
                <w:webHidden/>
              </w:rPr>
            </w:r>
            <w:r w:rsidR="00C820C5" w:rsidRPr="00C820C5">
              <w:rPr>
                <w:noProof/>
                <w:webHidden/>
              </w:rPr>
              <w:fldChar w:fldCharType="separate"/>
            </w:r>
            <w:r w:rsidR="00C820C5" w:rsidRPr="00C820C5">
              <w:rPr>
                <w:noProof/>
                <w:webHidden/>
              </w:rPr>
              <w:t>10</w:t>
            </w:r>
            <w:r w:rsidR="00C820C5" w:rsidRPr="00C820C5">
              <w:rPr>
                <w:noProof/>
                <w:webHidden/>
              </w:rPr>
              <w:fldChar w:fldCharType="end"/>
            </w:r>
          </w:hyperlink>
        </w:p>
        <w:p w:rsidR="00C820C5" w:rsidRPr="00C820C5" w:rsidRDefault="008D19BE">
          <w:pPr>
            <w:pStyle w:val="17"/>
            <w:tabs>
              <w:tab w:val="left" w:pos="600"/>
              <w:tab w:val="right" w:leader="dot" w:pos="934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188953699" w:history="1">
            <w:r w:rsidR="00C820C5" w:rsidRPr="00C820C5">
              <w:rPr>
                <w:rStyle w:val="af1"/>
                <w:b w:val="0"/>
                <w:noProof/>
              </w:rPr>
              <w:t>6.</w:t>
            </w:r>
            <w:r w:rsidR="00C820C5" w:rsidRPr="00C820C5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</w:rPr>
              <w:tab/>
            </w:r>
            <w:r w:rsidR="00C820C5" w:rsidRPr="00C820C5">
              <w:rPr>
                <w:rStyle w:val="af1"/>
                <w:b w:val="0"/>
                <w:noProof/>
              </w:rPr>
              <w:t>Порядок запуска и остановки Системы</w:t>
            </w:r>
            <w:r w:rsidR="00C820C5" w:rsidRPr="00C820C5">
              <w:rPr>
                <w:b w:val="0"/>
                <w:noProof/>
                <w:webHidden/>
              </w:rPr>
              <w:tab/>
            </w:r>
            <w:r w:rsidR="00C820C5" w:rsidRPr="00C820C5">
              <w:rPr>
                <w:b w:val="0"/>
                <w:noProof/>
                <w:webHidden/>
              </w:rPr>
              <w:fldChar w:fldCharType="begin"/>
            </w:r>
            <w:r w:rsidR="00C820C5" w:rsidRPr="00C820C5">
              <w:rPr>
                <w:b w:val="0"/>
                <w:noProof/>
                <w:webHidden/>
              </w:rPr>
              <w:instrText xml:space="preserve"> PAGEREF _Toc188953699 \h </w:instrText>
            </w:r>
            <w:r w:rsidR="00C820C5" w:rsidRPr="00C820C5">
              <w:rPr>
                <w:b w:val="0"/>
                <w:noProof/>
                <w:webHidden/>
              </w:rPr>
            </w:r>
            <w:r w:rsidR="00C820C5" w:rsidRPr="00C820C5">
              <w:rPr>
                <w:b w:val="0"/>
                <w:noProof/>
                <w:webHidden/>
              </w:rPr>
              <w:fldChar w:fldCharType="separate"/>
            </w:r>
            <w:r w:rsidR="00C820C5" w:rsidRPr="00C820C5">
              <w:rPr>
                <w:b w:val="0"/>
                <w:noProof/>
                <w:webHidden/>
              </w:rPr>
              <w:t>11</w:t>
            </w:r>
            <w:r w:rsidR="00C820C5" w:rsidRPr="00C820C5">
              <w:rPr>
                <w:b w:val="0"/>
                <w:noProof/>
                <w:webHidden/>
              </w:rPr>
              <w:fldChar w:fldCharType="end"/>
            </w:r>
          </w:hyperlink>
        </w:p>
        <w:p w:rsidR="00C820C5" w:rsidRPr="00C820C5" w:rsidRDefault="008D19BE">
          <w:pPr>
            <w:pStyle w:val="17"/>
            <w:tabs>
              <w:tab w:val="left" w:pos="600"/>
              <w:tab w:val="right" w:leader="dot" w:pos="934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188953700" w:history="1">
            <w:r w:rsidR="00C820C5" w:rsidRPr="00C820C5">
              <w:rPr>
                <w:rStyle w:val="af1"/>
                <w:b w:val="0"/>
                <w:noProof/>
              </w:rPr>
              <w:t>7.</w:t>
            </w:r>
            <w:r w:rsidR="00C820C5" w:rsidRPr="00C820C5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</w:rPr>
              <w:tab/>
            </w:r>
            <w:r w:rsidR="00C820C5" w:rsidRPr="00C820C5">
              <w:rPr>
                <w:rStyle w:val="af1"/>
                <w:b w:val="0"/>
                <w:noProof/>
              </w:rPr>
              <w:t>Порядок применения обновлений системы</w:t>
            </w:r>
            <w:r w:rsidR="00C820C5" w:rsidRPr="00C820C5">
              <w:rPr>
                <w:b w:val="0"/>
                <w:noProof/>
                <w:webHidden/>
              </w:rPr>
              <w:tab/>
            </w:r>
            <w:r w:rsidR="00C820C5" w:rsidRPr="00C820C5">
              <w:rPr>
                <w:b w:val="0"/>
                <w:noProof/>
                <w:webHidden/>
              </w:rPr>
              <w:fldChar w:fldCharType="begin"/>
            </w:r>
            <w:r w:rsidR="00C820C5" w:rsidRPr="00C820C5">
              <w:rPr>
                <w:b w:val="0"/>
                <w:noProof/>
                <w:webHidden/>
              </w:rPr>
              <w:instrText xml:space="preserve"> PAGEREF _Toc188953700 \h </w:instrText>
            </w:r>
            <w:r w:rsidR="00C820C5" w:rsidRPr="00C820C5">
              <w:rPr>
                <w:b w:val="0"/>
                <w:noProof/>
                <w:webHidden/>
              </w:rPr>
            </w:r>
            <w:r w:rsidR="00C820C5" w:rsidRPr="00C820C5">
              <w:rPr>
                <w:b w:val="0"/>
                <w:noProof/>
                <w:webHidden/>
              </w:rPr>
              <w:fldChar w:fldCharType="separate"/>
            </w:r>
            <w:r w:rsidR="00C820C5" w:rsidRPr="00C820C5">
              <w:rPr>
                <w:b w:val="0"/>
                <w:noProof/>
                <w:webHidden/>
              </w:rPr>
              <w:t>11</w:t>
            </w:r>
            <w:r w:rsidR="00C820C5" w:rsidRPr="00C820C5">
              <w:rPr>
                <w:b w:val="0"/>
                <w:noProof/>
                <w:webHidden/>
              </w:rPr>
              <w:fldChar w:fldCharType="end"/>
            </w:r>
          </w:hyperlink>
        </w:p>
        <w:p w:rsidR="00C820C5" w:rsidRPr="00C820C5" w:rsidRDefault="008D19BE">
          <w:pPr>
            <w:pStyle w:val="17"/>
            <w:tabs>
              <w:tab w:val="left" w:pos="600"/>
              <w:tab w:val="right" w:leader="dot" w:pos="934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188953701" w:history="1">
            <w:r w:rsidR="00C820C5" w:rsidRPr="00C820C5">
              <w:rPr>
                <w:rStyle w:val="af1"/>
                <w:b w:val="0"/>
                <w:noProof/>
              </w:rPr>
              <w:t>8.</w:t>
            </w:r>
            <w:r w:rsidR="00C820C5" w:rsidRPr="00C820C5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</w:rPr>
              <w:tab/>
            </w:r>
            <w:r w:rsidR="00C820C5" w:rsidRPr="00C820C5">
              <w:rPr>
                <w:rStyle w:val="af1"/>
                <w:b w:val="0"/>
                <w:noProof/>
              </w:rPr>
              <w:t>Хранение и архивирование</w:t>
            </w:r>
            <w:r w:rsidR="00C820C5" w:rsidRPr="00C820C5">
              <w:rPr>
                <w:b w:val="0"/>
                <w:noProof/>
                <w:webHidden/>
              </w:rPr>
              <w:tab/>
            </w:r>
            <w:r w:rsidR="00C820C5" w:rsidRPr="00C820C5">
              <w:rPr>
                <w:b w:val="0"/>
                <w:noProof/>
                <w:webHidden/>
              </w:rPr>
              <w:fldChar w:fldCharType="begin"/>
            </w:r>
            <w:r w:rsidR="00C820C5" w:rsidRPr="00C820C5">
              <w:rPr>
                <w:b w:val="0"/>
                <w:noProof/>
                <w:webHidden/>
              </w:rPr>
              <w:instrText xml:space="preserve"> PAGEREF _Toc188953701 \h </w:instrText>
            </w:r>
            <w:r w:rsidR="00C820C5" w:rsidRPr="00C820C5">
              <w:rPr>
                <w:b w:val="0"/>
                <w:noProof/>
                <w:webHidden/>
              </w:rPr>
            </w:r>
            <w:r w:rsidR="00C820C5" w:rsidRPr="00C820C5">
              <w:rPr>
                <w:b w:val="0"/>
                <w:noProof/>
                <w:webHidden/>
              </w:rPr>
              <w:fldChar w:fldCharType="separate"/>
            </w:r>
            <w:r w:rsidR="00C820C5" w:rsidRPr="00C820C5">
              <w:rPr>
                <w:b w:val="0"/>
                <w:noProof/>
                <w:webHidden/>
              </w:rPr>
              <w:t>11</w:t>
            </w:r>
            <w:r w:rsidR="00C820C5" w:rsidRPr="00C820C5">
              <w:rPr>
                <w:b w:val="0"/>
                <w:noProof/>
                <w:webHidden/>
              </w:rPr>
              <w:fldChar w:fldCharType="end"/>
            </w:r>
          </w:hyperlink>
        </w:p>
        <w:p w:rsidR="00C820C5" w:rsidRPr="00C820C5" w:rsidRDefault="008D19BE">
          <w:pPr>
            <w:pStyle w:val="17"/>
            <w:tabs>
              <w:tab w:val="left" w:pos="600"/>
              <w:tab w:val="right" w:leader="dot" w:pos="934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188953702" w:history="1">
            <w:r w:rsidR="00C820C5" w:rsidRPr="00C820C5">
              <w:rPr>
                <w:rStyle w:val="af1"/>
                <w:b w:val="0"/>
                <w:noProof/>
              </w:rPr>
              <w:t>9.</w:t>
            </w:r>
            <w:r w:rsidR="00C820C5" w:rsidRPr="00C820C5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</w:rPr>
              <w:tab/>
            </w:r>
            <w:r w:rsidR="00C820C5" w:rsidRPr="00C820C5">
              <w:rPr>
                <w:rStyle w:val="af1"/>
                <w:b w:val="0"/>
                <w:noProof/>
              </w:rPr>
              <w:t>Рассылка и актуализация</w:t>
            </w:r>
            <w:r w:rsidR="00C820C5" w:rsidRPr="00C820C5">
              <w:rPr>
                <w:b w:val="0"/>
                <w:noProof/>
                <w:webHidden/>
              </w:rPr>
              <w:tab/>
            </w:r>
            <w:r w:rsidR="00C820C5" w:rsidRPr="00C820C5">
              <w:rPr>
                <w:b w:val="0"/>
                <w:noProof/>
                <w:webHidden/>
              </w:rPr>
              <w:fldChar w:fldCharType="begin"/>
            </w:r>
            <w:r w:rsidR="00C820C5" w:rsidRPr="00C820C5">
              <w:rPr>
                <w:b w:val="0"/>
                <w:noProof/>
                <w:webHidden/>
              </w:rPr>
              <w:instrText xml:space="preserve"> PAGEREF _Toc188953702 \h </w:instrText>
            </w:r>
            <w:r w:rsidR="00C820C5" w:rsidRPr="00C820C5">
              <w:rPr>
                <w:b w:val="0"/>
                <w:noProof/>
                <w:webHidden/>
              </w:rPr>
            </w:r>
            <w:r w:rsidR="00C820C5" w:rsidRPr="00C820C5">
              <w:rPr>
                <w:b w:val="0"/>
                <w:noProof/>
                <w:webHidden/>
              </w:rPr>
              <w:fldChar w:fldCharType="separate"/>
            </w:r>
            <w:r w:rsidR="00C820C5" w:rsidRPr="00C820C5">
              <w:rPr>
                <w:b w:val="0"/>
                <w:noProof/>
                <w:webHidden/>
              </w:rPr>
              <w:t>11</w:t>
            </w:r>
            <w:r w:rsidR="00C820C5" w:rsidRPr="00C820C5">
              <w:rPr>
                <w:b w:val="0"/>
                <w:noProof/>
                <w:webHidden/>
              </w:rPr>
              <w:fldChar w:fldCharType="end"/>
            </w:r>
          </w:hyperlink>
        </w:p>
        <w:p w:rsidR="00EE5119" w:rsidRDefault="00EE5119">
          <w:r w:rsidRPr="00C820C5">
            <w:rPr>
              <w:bCs/>
              <w:color w:val="auto"/>
            </w:rPr>
            <w:fldChar w:fldCharType="end"/>
          </w:r>
        </w:p>
      </w:sdtContent>
    </w:sdt>
    <w:p w:rsidR="0004568C" w:rsidRPr="009120FA" w:rsidRDefault="0004568C" w:rsidP="009120FA">
      <w:pPr>
        <w:ind w:left="0" w:firstLine="709"/>
        <w:rPr>
          <w:sz w:val="28"/>
          <w:szCs w:val="28"/>
        </w:rPr>
      </w:pPr>
    </w:p>
    <w:p w:rsidR="00EE5119" w:rsidRDefault="00EE5119" w:rsidP="009120FA">
      <w:pPr>
        <w:ind w:left="0" w:firstLine="709"/>
        <w:rPr>
          <w:sz w:val="28"/>
          <w:szCs w:val="28"/>
        </w:rPr>
      </w:pPr>
    </w:p>
    <w:p w:rsidR="0004568C" w:rsidRPr="009120FA" w:rsidRDefault="00C07DBB" w:rsidP="009120FA">
      <w:pPr>
        <w:ind w:left="0" w:firstLine="709"/>
        <w:rPr>
          <w:sz w:val="28"/>
          <w:szCs w:val="28"/>
        </w:rPr>
      </w:pPr>
      <w:r w:rsidRPr="009120FA">
        <w:rPr>
          <w:sz w:val="28"/>
          <w:szCs w:val="28"/>
        </w:rPr>
        <w:br w:type="page"/>
      </w:r>
    </w:p>
    <w:p w:rsidR="009120FA" w:rsidRDefault="009120FA" w:rsidP="009120FA">
      <w:pPr>
        <w:pStyle w:val="10"/>
        <w:spacing w:before="0" w:after="0" w:line="360" w:lineRule="auto"/>
        <w:ind w:firstLine="709"/>
        <w:rPr>
          <w:sz w:val="28"/>
          <w:szCs w:val="28"/>
        </w:rPr>
      </w:pPr>
      <w:bookmarkStart w:id="0" w:name="_Toc188953686"/>
      <w:bookmarkStart w:id="1" w:name="_Toc188366553"/>
      <w:r>
        <w:rPr>
          <w:sz w:val="28"/>
          <w:szCs w:val="28"/>
        </w:rPr>
        <w:lastRenderedPageBreak/>
        <w:t>Термины и определения</w:t>
      </w:r>
      <w:bookmarkEnd w:id="0"/>
    </w:p>
    <w:tbl>
      <w:tblPr>
        <w:tblStyle w:val="aff3"/>
        <w:tblW w:w="9344" w:type="dxa"/>
        <w:tblLook w:val="04A0" w:firstRow="1" w:lastRow="0" w:firstColumn="1" w:lastColumn="0" w:noHBand="0" w:noVBand="1"/>
      </w:tblPr>
      <w:tblGrid>
        <w:gridCol w:w="2689"/>
        <w:gridCol w:w="6655"/>
      </w:tblGrid>
      <w:tr w:rsidR="009120FA" w:rsidTr="009120FA">
        <w:tc>
          <w:tcPr>
            <w:tcW w:w="2689" w:type="dxa"/>
          </w:tcPr>
          <w:p w:rsidR="009120FA" w:rsidRDefault="00550B37" w:rsidP="009120FA">
            <w:pPr>
              <w:pStyle w:val="a0"/>
              <w:ind w:left="0" w:firstLine="0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Хранилище артефактов</w:t>
            </w:r>
            <w:r w:rsidR="009120FA" w:rsidRPr="009120FA">
              <w:rPr>
                <w:rFonts w:ascii="Times New Roman" w:hAnsi="Times New Roman"/>
                <w:b/>
                <w:sz w:val="28"/>
                <w:szCs w:val="28"/>
              </w:rPr>
              <w:t xml:space="preserve"> «Ларец»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«Ларец», Система</w:t>
            </w:r>
          </w:p>
        </w:tc>
        <w:tc>
          <w:tcPr>
            <w:tcW w:w="6655" w:type="dxa"/>
          </w:tcPr>
          <w:p w:rsidR="009120FA" w:rsidRPr="009120FA" w:rsidRDefault="00550B37" w:rsidP="00550B37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система,</w:t>
            </w:r>
            <w:r w:rsidR="009120FA" w:rsidRPr="009120FA">
              <w:rPr>
                <w:sz w:val="28"/>
                <w:szCs w:val="28"/>
              </w:rPr>
              <w:t xml:space="preserve"> предназначен</w:t>
            </w:r>
            <w:r>
              <w:rPr>
                <w:sz w:val="28"/>
                <w:szCs w:val="28"/>
              </w:rPr>
              <w:t>ная</w:t>
            </w:r>
            <w:r w:rsidR="009120FA" w:rsidRPr="009120FA">
              <w:rPr>
                <w:sz w:val="28"/>
                <w:szCs w:val="28"/>
              </w:rPr>
              <w:t xml:space="preserve"> для хранения артефактов сборки и использования в качестве компонента, сокращающегося время для развертывания и обновления приложений в процессах CI/CD.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r w:rsidRPr="009120FA">
              <w:rPr>
                <w:rFonts w:ascii="Times New Roman" w:hAnsi="Times New Roman"/>
                <w:b/>
                <w:sz w:val="28"/>
                <w:szCs w:val="28"/>
              </w:rPr>
              <w:t>Команда (подразделение) разработки</w:t>
            </w:r>
          </w:p>
        </w:tc>
        <w:tc>
          <w:tcPr>
            <w:tcW w:w="6655" w:type="dxa"/>
          </w:tcPr>
          <w:p w:rsidR="009120FA" w:rsidRPr="009120FA" w:rsidRDefault="009120FA" w:rsidP="009120FA">
            <w:pPr>
              <w:pStyle w:val="aff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120FA">
              <w:rPr>
                <w:sz w:val="28"/>
                <w:szCs w:val="28"/>
              </w:rPr>
              <w:t xml:space="preserve">одразделение центра компетенций цифровых продуктов, отвечающее за разработку и поддержку программного обеспечения.  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r w:rsidRPr="009120FA">
              <w:rPr>
                <w:rFonts w:ascii="Times New Roman" w:hAnsi="Times New Roman"/>
                <w:b/>
                <w:sz w:val="28"/>
                <w:szCs w:val="28"/>
              </w:rPr>
              <w:t>Пользователь</w:t>
            </w:r>
          </w:p>
        </w:tc>
        <w:tc>
          <w:tcPr>
            <w:tcW w:w="6655" w:type="dxa"/>
          </w:tcPr>
          <w:p w:rsidR="009120FA" w:rsidRPr="009120FA" w:rsidRDefault="009120FA" w:rsidP="009120F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9120FA">
              <w:rPr>
                <w:sz w:val="28"/>
                <w:szCs w:val="28"/>
              </w:rPr>
              <w:t>ицо, имеющее учетную запись в личном кабинете Системы.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r w:rsidRPr="009120FA">
              <w:rPr>
                <w:rFonts w:ascii="Times New Roman" w:hAnsi="Times New Roman"/>
                <w:b/>
                <w:sz w:val="28"/>
                <w:szCs w:val="28"/>
              </w:rPr>
              <w:t>DEV</w:t>
            </w:r>
          </w:p>
        </w:tc>
        <w:tc>
          <w:tcPr>
            <w:tcW w:w="6655" w:type="dxa"/>
          </w:tcPr>
          <w:p w:rsidR="009120FA" w:rsidRPr="009120FA" w:rsidRDefault="009120FA" w:rsidP="009120FA">
            <w:pPr>
              <w:ind w:left="0" w:firstLine="0"/>
              <w:rPr>
                <w:sz w:val="28"/>
                <w:szCs w:val="28"/>
              </w:rPr>
            </w:pPr>
            <w:r w:rsidRPr="009120FA">
              <w:rPr>
                <w:caps/>
                <w:sz w:val="28"/>
                <w:szCs w:val="28"/>
              </w:rPr>
              <w:t>d</w:t>
            </w:r>
            <w:r w:rsidRPr="009120FA">
              <w:rPr>
                <w:sz w:val="28"/>
                <w:szCs w:val="28"/>
              </w:rPr>
              <w:t>evelopment окружение (окружение разработчика), где осуществляются исходные изменения в Системе.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r w:rsidRPr="009120FA">
              <w:rPr>
                <w:rFonts w:ascii="Times New Roman" w:hAnsi="Times New Roman"/>
                <w:b/>
                <w:sz w:val="28"/>
                <w:szCs w:val="28"/>
              </w:rPr>
              <w:t>Нода</w:t>
            </w:r>
          </w:p>
        </w:tc>
        <w:tc>
          <w:tcPr>
            <w:tcW w:w="6655" w:type="dxa"/>
          </w:tcPr>
          <w:p w:rsidR="009120FA" w:rsidRPr="009120FA" w:rsidRDefault="009120FA" w:rsidP="009120FA">
            <w:pPr>
              <w:ind w:left="0" w:firstLine="0"/>
              <w:rPr>
                <w:b/>
                <w:sz w:val="28"/>
                <w:szCs w:val="28"/>
              </w:rPr>
            </w:pPr>
            <w:r w:rsidRPr="009120FA">
              <w:rPr>
                <w:sz w:val="28"/>
                <w:szCs w:val="28"/>
              </w:rPr>
              <w:t>Физический сервер, на котором размещены виртуальные сервера.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r w:rsidRPr="009120FA">
              <w:rPr>
                <w:rFonts w:ascii="Times New Roman" w:hAnsi="Times New Roman"/>
                <w:b/>
                <w:sz w:val="28"/>
                <w:szCs w:val="28"/>
              </w:rPr>
              <w:t>DevOps</w:t>
            </w:r>
          </w:p>
        </w:tc>
        <w:tc>
          <w:tcPr>
            <w:tcW w:w="6655" w:type="dxa"/>
          </w:tcPr>
          <w:p w:rsidR="009120FA" w:rsidRPr="009120FA" w:rsidRDefault="009120FA" w:rsidP="009120FA">
            <w:pPr>
              <w:pStyle w:val="aff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9120FA">
              <w:rPr>
                <w:sz w:val="28"/>
                <w:szCs w:val="28"/>
              </w:rPr>
              <w:t>Методология автоматизации технологических процессов сборки, настройки и развёртывания программного обеспечения. В РТК ИТ организацию процессов DevOps осуществляют сотрудники центра компетенций прикладного администрирования и DevOps практик.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r w:rsidRPr="009120FA">
              <w:rPr>
                <w:rFonts w:ascii="Times New Roman" w:hAnsi="Times New Roman"/>
                <w:b/>
                <w:sz w:val="28"/>
                <w:szCs w:val="28"/>
              </w:rPr>
              <w:t>Docker</w:t>
            </w:r>
          </w:p>
        </w:tc>
        <w:tc>
          <w:tcPr>
            <w:tcW w:w="6655" w:type="dxa"/>
          </w:tcPr>
          <w:p w:rsidR="009120FA" w:rsidRPr="009120FA" w:rsidRDefault="009120FA" w:rsidP="009120F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120FA">
              <w:rPr>
                <w:sz w:val="28"/>
                <w:szCs w:val="28"/>
              </w:rPr>
              <w:t>рограммное обеспечение для автоматизации развёртывания и управления приложениями в средах с поддержкой контейнеризации, контейнеризатор приложений. Управляет контейнерами.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r w:rsidRPr="009120FA">
              <w:rPr>
                <w:rFonts w:ascii="Times New Roman" w:hAnsi="Times New Roman"/>
                <w:b/>
                <w:sz w:val="28"/>
                <w:szCs w:val="28"/>
              </w:rPr>
              <w:t>Git</w:t>
            </w:r>
          </w:p>
        </w:tc>
        <w:tc>
          <w:tcPr>
            <w:tcW w:w="6655" w:type="dxa"/>
          </w:tcPr>
          <w:p w:rsidR="009120FA" w:rsidRPr="009120FA" w:rsidRDefault="009120FA" w:rsidP="009120FA">
            <w:pPr>
              <w:ind w:left="0" w:firstLine="0"/>
              <w:rPr>
                <w:sz w:val="28"/>
                <w:szCs w:val="28"/>
              </w:rPr>
            </w:pPr>
            <w:r w:rsidRPr="009120FA">
              <w:rPr>
                <w:sz w:val="28"/>
                <w:szCs w:val="28"/>
              </w:rPr>
              <w:t xml:space="preserve">Хранилище, база данных истории разработки проекта. Данная система используется для учета всех версий </w:t>
            </w:r>
            <w:r w:rsidRPr="009120FA">
              <w:rPr>
                <w:sz w:val="28"/>
                <w:szCs w:val="28"/>
              </w:rPr>
              <w:lastRenderedPageBreak/>
              <w:t>файлов. когда-либо созданных в проекте и содержащихся в Git (базе данных).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r w:rsidRPr="009120F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Gitlab</w:t>
            </w:r>
          </w:p>
        </w:tc>
        <w:tc>
          <w:tcPr>
            <w:tcW w:w="6655" w:type="dxa"/>
          </w:tcPr>
          <w:p w:rsidR="009120FA" w:rsidRPr="009120FA" w:rsidRDefault="009120FA" w:rsidP="009120F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9120FA">
              <w:rPr>
                <w:sz w:val="28"/>
                <w:szCs w:val="28"/>
              </w:rPr>
              <w:t>нструмент для хранения и управления репозиториями Git. Он дает возможность выполнять совместную разработку силами нескольких команд, применять обновления кода и откатывать изменения, если это необходимо. Решение может работать на собственном сервере или в облаке.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r w:rsidRPr="009120FA">
              <w:rPr>
                <w:rFonts w:ascii="Times New Roman" w:hAnsi="Times New Roman"/>
                <w:b/>
                <w:sz w:val="28"/>
                <w:szCs w:val="28"/>
              </w:rPr>
              <w:t>PostgreSQL</w:t>
            </w:r>
          </w:p>
        </w:tc>
        <w:tc>
          <w:tcPr>
            <w:tcW w:w="6655" w:type="dxa"/>
          </w:tcPr>
          <w:p w:rsidR="009120FA" w:rsidRPr="009120FA" w:rsidRDefault="009120FA" w:rsidP="009120F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120FA">
              <w:rPr>
                <w:sz w:val="28"/>
                <w:szCs w:val="28"/>
              </w:rPr>
              <w:t>истема управления базами данных c открытым исходным кодом. С помощью PostgreSQL можно создавать, хранить базы данных и работать с данными с помощью запросов на языке SQL.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r w:rsidRPr="009120FA">
              <w:rPr>
                <w:rFonts w:ascii="Times New Roman" w:hAnsi="Times New Roman"/>
                <w:b/>
                <w:sz w:val="28"/>
                <w:szCs w:val="28"/>
              </w:rPr>
              <w:t>Production, PROD</w:t>
            </w:r>
          </w:p>
        </w:tc>
        <w:tc>
          <w:tcPr>
            <w:tcW w:w="6655" w:type="dxa"/>
          </w:tcPr>
          <w:p w:rsidR="009120FA" w:rsidRPr="009120FA" w:rsidRDefault="009120FA" w:rsidP="009120F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P</w:t>
            </w:r>
            <w:r w:rsidRPr="009120FA">
              <w:rPr>
                <w:sz w:val="28"/>
                <w:szCs w:val="28"/>
              </w:rPr>
              <w:t>roduction окружение, которое используют конечные пользователи.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r w:rsidRPr="009120FA">
              <w:rPr>
                <w:rFonts w:ascii="Times New Roman" w:hAnsi="Times New Roman"/>
                <w:b/>
                <w:sz w:val="28"/>
                <w:szCs w:val="28"/>
              </w:rPr>
              <w:t>STAGE</w:t>
            </w:r>
          </w:p>
        </w:tc>
        <w:tc>
          <w:tcPr>
            <w:tcW w:w="6655" w:type="dxa"/>
          </w:tcPr>
          <w:p w:rsidR="009120FA" w:rsidRPr="009120FA" w:rsidRDefault="009120FA" w:rsidP="009120F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120FA">
              <w:rPr>
                <w:sz w:val="28"/>
                <w:szCs w:val="28"/>
              </w:rPr>
              <w:t>реда для тестирования, которая в точности похожа на production окружение. Основное назначение staging-окружения заключается в тестировании всех сценариев установки/конфигурации/перемещения скриптов и процедур, прежде чем они будут применены в production-окружении.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r w:rsidRPr="009120FA">
              <w:rPr>
                <w:rFonts w:ascii="Times New Roman" w:hAnsi="Times New Roman"/>
                <w:b/>
                <w:sz w:val="28"/>
                <w:szCs w:val="28"/>
              </w:rPr>
              <w:t>Web APP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9120FA">
              <w:rPr>
                <w:rFonts w:ascii="Times New Roman" w:hAnsi="Times New Roman"/>
                <w:b/>
                <w:sz w:val="28"/>
                <w:szCs w:val="28"/>
              </w:rPr>
              <w:t xml:space="preserve"> веб-приложение</w:t>
            </w:r>
          </w:p>
        </w:tc>
        <w:tc>
          <w:tcPr>
            <w:tcW w:w="6655" w:type="dxa"/>
          </w:tcPr>
          <w:p w:rsidR="009120FA" w:rsidRPr="009120FA" w:rsidRDefault="009120FA" w:rsidP="009120F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9120FA">
              <w:rPr>
                <w:sz w:val="28"/>
                <w:szCs w:val="28"/>
              </w:rPr>
              <w:t>лиент-серверное приложение, в котором клиент взаимодействует с веб-сервером при помощи браузера. Логика веб-приложения распределена между сервером и клиентом, хранение данных осуществляется, преимущественно, на сервере, обмен информацией происходит по сети.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r w:rsidRPr="009120FA">
              <w:rPr>
                <w:rFonts w:ascii="Times New Roman" w:hAnsi="Times New Roman"/>
                <w:b/>
                <w:sz w:val="28"/>
                <w:szCs w:val="28"/>
              </w:rPr>
              <w:t>БД</w:t>
            </w:r>
          </w:p>
        </w:tc>
        <w:tc>
          <w:tcPr>
            <w:tcW w:w="6655" w:type="dxa"/>
          </w:tcPr>
          <w:p w:rsidR="009120FA" w:rsidRPr="009120FA" w:rsidRDefault="009120FA" w:rsidP="009120FA">
            <w:pPr>
              <w:ind w:left="0" w:firstLine="0"/>
              <w:rPr>
                <w:sz w:val="28"/>
                <w:szCs w:val="28"/>
              </w:rPr>
            </w:pPr>
            <w:r w:rsidRPr="009120FA">
              <w:rPr>
                <w:sz w:val="28"/>
                <w:szCs w:val="28"/>
              </w:rPr>
              <w:t>База данных.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r w:rsidRPr="009120F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</w:t>
            </w:r>
          </w:p>
        </w:tc>
        <w:tc>
          <w:tcPr>
            <w:tcW w:w="6655" w:type="dxa"/>
          </w:tcPr>
          <w:p w:rsidR="009120FA" w:rsidRPr="009120FA" w:rsidRDefault="009120FA" w:rsidP="009120F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120FA">
              <w:rPr>
                <w:sz w:val="28"/>
                <w:szCs w:val="28"/>
              </w:rPr>
              <w:t>перационная система.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r w:rsidRPr="009120FA">
              <w:rPr>
                <w:rFonts w:ascii="Times New Roman" w:hAnsi="Times New Roman"/>
                <w:b/>
                <w:sz w:val="28"/>
                <w:szCs w:val="28"/>
              </w:rPr>
              <w:t>ПО</w:t>
            </w:r>
          </w:p>
        </w:tc>
        <w:tc>
          <w:tcPr>
            <w:tcW w:w="6655" w:type="dxa"/>
          </w:tcPr>
          <w:p w:rsidR="009120FA" w:rsidRPr="009120FA" w:rsidRDefault="009120FA" w:rsidP="009120F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  <w:r w:rsidRPr="009120FA">
              <w:rPr>
                <w:sz w:val="28"/>
                <w:szCs w:val="28"/>
              </w:rPr>
              <w:t>ограммное обеспечение.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r w:rsidRPr="009120FA">
              <w:rPr>
                <w:rFonts w:ascii="Times New Roman" w:hAnsi="Times New Roman"/>
                <w:b/>
                <w:sz w:val="28"/>
                <w:szCs w:val="28"/>
              </w:rPr>
              <w:t>СУБД</w:t>
            </w:r>
          </w:p>
        </w:tc>
        <w:tc>
          <w:tcPr>
            <w:tcW w:w="6655" w:type="dxa"/>
          </w:tcPr>
          <w:p w:rsidR="009120FA" w:rsidRPr="009120FA" w:rsidRDefault="009120FA" w:rsidP="009120F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120FA">
              <w:rPr>
                <w:sz w:val="28"/>
                <w:szCs w:val="28"/>
              </w:rPr>
              <w:t>истема управления базой данных.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r w:rsidRPr="009120FA">
              <w:rPr>
                <w:rFonts w:ascii="Times New Roman" w:hAnsi="Times New Roman"/>
                <w:b/>
                <w:sz w:val="28"/>
                <w:szCs w:val="28"/>
              </w:rPr>
              <w:t>CI/CD</w:t>
            </w:r>
          </w:p>
        </w:tc>
        <w:tc>
          <w:tcPr>
            <w:tcW w:w="6655" w:type="dxa"/>
          </w:tcPr>
          <w:p w:rsidR="009120FA" w:rsidRPr="009120FA" w:rsidRDefault="009120FA" w:rsidP="009120FA">
            <w:pPr>
              <w:ind w:left="0" w:firstLine="0"/>
              <w:rPr>
                <w:b/>
                <w:sz w:val="28"/>
                <w:szCs w:val="28"/>
              </w:rPr>
            </w:pPr>
            <w:r w:rsidRPr="009120FA">
              <w:rPr>
                <w:sz w:val="28"/>
                <w:szCs w:val="28"/>
              </w:rPr>
              <w:t>Непрерывная интеграция (Continuous Integration, CI) и непрерывная поставка (Continuous Delivery, CD) представляют собой культуру, набор принципов и практик, которые позволяют разработчикам чаще и надежнее развертывать изменения программного обеспечения.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r w:rsidRPr="009120FA">
              <w:rPr>
                <w:rFonts w:ascii="Times New Roman" w:hAnsi="Times New Roman"/>
                <w:b/>
                <w:sz w:val="28"/>
                <w:szCs w:val="28"/>
              </w:rPr>
              <w:t>RTO</w:t>
            </w:r>
          </w:p>
        </w:tc>
        <w:tc>
          <w:tcPr>
            <w:tcW w:w="6655" w:type="dxa"/>
          </w:tcPr>
          <w:p w:rsidR="009120FA" w:rsidRPr="009120FA" w:rsidRDefault="009120FA" w:rsidP="009120FA">
            <w:pPr>
              <w:ind w:left="0" w:firstLine="0"/>
              <w:rPr>
                <w:b/>
                <w:sz w:val="28"/>
                <w:szCs w:val="28"/>
              </w:rPr>
            </w:pPr>
            <w:r w:rsidRPr="009120FA">
              <w:rPr>
                <w:sz w:val="28"/>
                <w:szCs w:val="28"/>
              </w:rPr>
              <w:t>Recovery Time Objective. Определяет время, необходимое для восстановления из резервной копии.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r w:rsidRPr="009120FA">
              <w:rPr>
                <w:rFonts w:ascii="Times New Roman" w:hAnsi="Times New Roman"/>
                <w:b/>
                <w:sz w:val="28"/>
                <w:szCs w:val="28"/>
              </w:rPr>
              <w:t>RPO</w:t>
            </w:r>
          </w:p>
        </w:tc>
        <w:tc>
          <w:tcPr>
            <w:tcW w:w="6655" w:type="dxa"/>
          </w:tcPr>
          <w:p w:rsidR="009120FA" w:rsidRPr="009120FA" w:rsidRDefault="009120FA" w:rsidP="009120FA">
            <w:pPr>
              <w:ind w:left="0" w:firstLine="0"/>
              <w:rPr>
                <w:sz w:val="28"/>
                <w:szCs w:val="28"/>
              </w:rPr>
            </w:pPr>
            <w:r w:rsidRPr="009120FA">
              <w:rPr>
                <w:sz w:val="28"/>
                <w:szCs w:val="28"/>
              </w:rPr>
              <w:t>Recovery Point Objective. Определяет точку отката — момент времени в прошлом, на который будут восстановлены данные.</w:t>
            </w:r>
          </w:p>
        </w:tc>
      </w:tr>
      <w:tr w:rsidR="009120FA" w:rsidTr="009120FA">
        <w:tc>
          <w:tcPr>
            <w:tcW w:w="2689" w:type="dxa"/>
          </w:tcPr>
          <w:p w:rsidR="009120FA" w:rsidRDefault="009120FA" w:rsidP="009120FA">
            <w:pPr>
              <w:pStyle w:val="a0"/>
              <w:ind w:left="0" w:firstLine="0"/>
            </w:pPr>
            <w:r w:rsidRPr="009120FA">
              <w:rPr>
                <w:rFonts w:ascii="Times New Roman" w:hAnsi="Times New Roman"/>
                <w:b/>
                <w:sz w:val="28"/>
                <w:szCs w:val="28"/>
              </w:rPr>
              <w:t>SQL</w:t>
            </w:r>
          </w:p>
        </w:tc>
        <w:tc>
          <w:tcPr>
            <w:tcW w:w="6655" w:type="dxa"/>
          </w:tcPr>
          <w:p w:rsidR="009120FA" w:rsidRPr="009120FA" w:rsidRDefault="009120FA" w:rsidP="009120FA">
            <w:pPr>
              <w:ind w:left="0" w:firstLine="0"/>
              <w:rPr>
                <w:sz w:val="28"/>
                <w:szCs w:val="28"/>
              </w:rPr>
            </w:pPr>
            <w:r w:rsidRPr="009120FA">
              <w:rPr>
                <w:sz w:val="28"/>
                <w:szCs w:val="28"/>
              </w:rPr>
              <w:t>Structured Query Language, Структурированный язык запросов.</w:t>
            </w:r>
          </w:p>
        </w:tc>
      </w:tr>
    </w:tbl>
    <w:p w:rsidR="009120FA" w:rsidRDefault="009120FA" w:rsidP="009120FA">
      <w:pPr>
        <w:pStyle w:val="a0"/>
        <w:ind w:left="0" w:firstLine="0"/>
      </w:pPr>
    </w:p>
    <w:p w:rsidR="009120FA" w:rsidRDefault="009120FA">
      <w:pPr>
        <w:spacing w:after="160" w:line="264" w:lineRule="auto"/>
        <w:ind w:left="0" w:firstLine="0"/>
        <w:jc w:val="left"/>
        <w:rPr>
          <w:rFonts w:ascii="Consolas" w:hAnsi="Consolas"/>
          <w:sz w:val="21"/>
        </w:rPr>
      </w:pPr>
      <w:r>
        <w:br w:type="page"/>
      </w:r>
    </w:p>
    <w:p w:rsidR="009120FA" w:rsidRPr="009120FA" w:rsidRDefault="009120FA" w:rsidP="009120FA">
      <w:pPr>
        <w:pStyle w:val="a0"/>
      </w:pPr>
    </w:p>
    <w:p w:rsidR="0004568C" w:rsidRPr="009120FA" w:rsidRDefault="004A4716" w:rsidP="00EE5119">
      <w:pPr>
        <w:pStyle w:val="10"/>
        <w:numPr>
          <w:ilvl w:val="0"/>
          <w:numId w:val="32"/>
        </w:numPr>
        <w:spacing w:before="0" w:after="0" w:line="360" w:lineRule="auto"/>
        <w:ind w:left="426" w:hanging="426"/>
        <w:rPr>
          <w:sz w:val="28"/>
          <w:szCs w:val="28"/>
        </w:rPr>
      </w:pPr>
      <w:bookmarkStart w:id="2" w:name="_Toc188953687"/>
      <w:bookmarkEnd w:id="1"/>
      <w:r>
        <w:rPr>
          <w:sz w:val="28"/>
          <w:szCs w:val="28"/>
        </w:rPr>
        <w:t>Общ</w:t>
      </w:r>
      <w:r w:rsidR="00B16F91">
        <w:rPr>
          <w:sz w:val="28"/>
          <w:szCs w:val="28"/>
        </w:rPr>
        <w:t>ие</w:t>
      </w:r>
      <w:r>
        <w:rPr>
          <w:sz w:val="28"/>
          <w:szCs w:val="28"/>
        </w:rPr>
        <w:t xml:space="preserve"> </w:t>
      </w:r>
      <w:r w:rsidR="00B16F91">
        <w:rPr>
          <w:sz w:val="28"/>
          <w:szCs w:val="28"/>
        </w:rPr>
        <w:t>сведения</w:t>
      </w:r>
      <w:bookmarkEnd w:id="2"/>
    </w:p>
    <w:p w:rsidR="0004568C" w:rsidRPr="00B16F91" w:rsidRDefault="00C07DBB" w:rsidP="00B16F91">
      <w:pPr>
        <w:pStyle w:val="2"/>
        <w:numPr>
          <w:ilvl w:val="0"/>
          <w:numId w:val="33"/>
        </w:numPr>
        <w:spacing w:before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3" w:name="_Toc188366554"/>
      <w:bookmarkStart w:id="4" w:name="_Toc188953688"/>
      <w:r w:rsidRPr="00B16F91">
        <w:rPr>
          <w:rFonts w:ascii="Times New Roman" w:hAnsi="Times New Roman"/>
          <w:b/>
          <w:color w:val="000000" w:themeColor="text1"/>
          <w:sz w:val="28"/>
          <w:szCs w:val="28"/>
        </w:rPr>
        <w:t>Назначение документа</w:t>
      </w:r>
      <w:bookmarkEnd w:id="3"/>
      <w:bookmarkEnd w:id="4"/>
    </w:p>
    <w:p w:rsidR="0004568C" w:rsidRPr="009120FA" w:rsidRDefault="00C07DBB" w:rsidP="009120FA">
      <w:pPr>
        <w:pStyle w:val="a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 xml:space="preserve">Данный документ содержит сведения, необходимые для изучения системными администраторами с целью проведения настроек </w:t>
      </w:r>
      <w:r w:rsidR="00550B37">
        <w:rPr>
          <w:rFonts w:ascii="Times New Roman" w:hAnsi="Times New Roman"/>
          <w:sz w:val="28"/>
          <w:szCs w:val="28"/>
        </w:rPr>
        <w:t>хранилища артефактов</w:t>
      </w:r>
      <w:r w:rsidRPr="009120FA">
        <w:rPr>
          <w:rFonts w:ascii="Times New Roman" w:hAnsi="Times New Roman"/>
          <w:sz w:val="28"/>
          <w:szCs w:val="28"/>
        </w:rPr>
        <w:t xml:space="preserve"> «</w:t>
      </w:r>
      <w:r w:rsidR="008741DD" w:rsidRPr="009120FA">
        <w:rPr>
          <w:rFonts w:ascii="Times New Roman" w:hAnsi="Times New Roman"/>
          <w:sz w:val="28"/>
          <w:szCs w:val="28"/>
        </w:rPr>
        <w:t>Ларец</w:t>
      </w:r>
      <w:r w:rsidRPr="009120FA">
        <w:rPr>
          <w:rFonts w:ascii="Times New Roman" w:hAnsi="Times New Roman"/>
          <w:sz w:val="28"/>
          <w:szCs w:val="28"/>
        </w:rPr>
        <w:t>».</w:t>
      </w:r>
    </w:p>
    <w:p w:rsidR="0004568C" w:rsidRPr="009120FA" w:rsidRDefault="00C07DBB" w:rsidP="009120FA">
      <w:pPr>
        <w:pStyle w:val="a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 xml:space="preserve">В настоящем документе представлено описание программно-аппаратного комплекса, а также порядок установки, развертывания и настройки системы.  </w:t>
      </w:r>
    </w:p>
    <w:p w:rsidR="0004568C" w:rsidRPr="009120FA" w:rsidRDefault="00C07DBB" w:rsidP="009120FA">
      <w:pPr>
        <w:pStyle w:val="a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>В данном документе рассмотрено техническое администрирование системы, т.е. выполнение тех операций, которые обеспечивают правильную настройку системы с точки зрения обеспечения бизнес-процессов и регламентов Общества, а также бесперебойную работу компьютерной техники, локальной сети и программного обеспечения. Данный документ вводится в действие впервые с момента его утверждения.</w:t>
      </w:r>
    </w:p>
    <w:p w:rsidR="00B16F91" w:rsidRPr="00B16F91" w:rsidRDefault="00B16F91" w:rsidP="00B16F91">
      <w:pPr>
        <w:pStyle w:val="2"/>
        <w:numPr>
          <w:ilvl w:val="1"/>
          <w:numId w:val="37"/>
        </w:numPr>
        <w:spacing w:before="0"/>
        <w:ind w:left="2127" w:hanging="993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5" w:name="_Toc188953689"/>
      <w:r>
        <w:rPr>
          <w:rFonts w:ascii="Times New Roman" w:hAnsi="Times New Roman"/>
          <w:b/>
          <w:color w:val="000000" w:themeColor="text1"/>
          <w:sz w:val="28"/>
          <w:szCs w:val="28"/>
        </w:rPr>
        <w:t>Нормативные ссылки</w:t>
      </w:r>
      <w:bookmarkEnd w:id="5"/>
    </w:p>
    <w:p w:rsidR="0004568C" w:rsidRPr="009120FA" w:rsidRDefault="00C07DBB" w:rsidP="009120FA">
      <w:pPr>
        <w:pStyle w:val="a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>В данном регламенте использованы ссылки на следующие нормативные документы:</w:t>
      </w:r>
    </w:p>
    <w:p w:rsidR="0004568C" w:rsidRPr="009120FA" w:rsidRDefault="008D19BE" w:rsidP="009120FA">
      <w:pPr>
        <w:pStyle w:val="ab"/>
        <w:numPr>
          <w:ilvl w:val="0"/>
          <w:numId w:val="3"/>
        </w:numPr>
        <w:tabs>
          <w:tab w:val="clear" w:pos="851"/>
        </w:tabs>
        <w:spacing w:line="360" w:lineRule="auto"/>
        <w:ind w:left="0" w:firstLine="709"/>
        <w:rPr>
          <w:sz w:val="28"/>
          <w:szCs w:val="28"/>
        </w:rPr>
      </w:pPr>
      <w:hyperlink r:id="rId8" w:history="1">
        <w:r w:rsidR="00C07DBB" w:rsidRPr="009120FA">
          <w:rPr>
            <w:sz w:val="28"/>
            <w:szCs w:val="28"/>
          </w:rPr>
          <w:t>Процедура управления внутренней нормативной документацией ПАО «Ростелеком»</w:t>
        </w:r>
      </w:hyperlink>
      <w:r w:rsidR="00C07DBB" w:rsidRPr="009120FA">
        <w:rPr>
          <w:sz w:val="28"/>
          <w:szCs w:val="28"/>
        </w:rPr>
        <w:t>;</w:t>
      </w:r>
    </w:p>
    <w:p w:rsidR="0004568C" w:rsidRPr="009120FA" w:rsidRDefault="008D19BE" w:rsidP="009120FA">
      <w:pPr>
        <w:pStyle w:val="ab"/>
        <w:numPr>
          <w:ilvl w:val="0"/>
          <w:numId w:val="3"/>
        </w:numPr>
        <w:tabs>
          <w:tab w:val="clear" w:pos="851"/>
        </w:tabs>
        <w:spacing w:line="360" w:lineRule="auto"/>
        <w:ind w:left="0" w:firstLine="709"/>
        <w:rPr>
          <w:b/>
          <w:color w:val="0000FF"/>
          <w:sz w:val="28"/>
          <w:szCs w:val="28"/>
        </w:rPr>
      </w:pPr>
      <w:hyperlink r:id="rId9" w:anchor="document-details/B78ADD86-EFA4-4596-B61B-6517253466F9" w:history="1">
        <w:r w:rsidR="00C07DBB" w:rsidRPr="009120FA">
          <w:rPr>
            <w:sz w:val="28"/>
            <w:szCs w:val="28"/>
          </w:rPr>
          <w:t>Процедура управления записями в ПАО «Ростелеком»</w:t>
        </w:r>
      </w:hyperlink>
      <w:r w:rsidR="00C07DBB" w:rsidRPr="009120FA">
        <w:rPr>
          <w:sz w:val="28"/>
          <w:szCs w:val="28"/>
        </w:rPr>
        <w:t>;</w:t>
      </w:r>
    </w:p>
    <w:p w:rsidR="0004568C" w:rsidRPr="009120FA" w:rsidRDefault="008D19BE" w:rsidP="009120FA">
      <w:pPr>
        <w:pStyle w:val="ab"/>
        <w:numPr>
          <w:ilvl w:val="0"/>
          <w:numId w:val="3"/>
        </w:numPr>
        <w:tabs>
          <w:tab w:val="clear" w:pos="851"/>
        </w:tabs>
        <w:spacing w:line="360" w:lineRule="auto"/>
        <w:ind w:left="0" w:firstLine="709"/>
        <w:rPr>
          <w:b/>
          <w:color w:val="0000FF"/>
          <w:sz w:val="28"/>
          <w:szCs w:val="28"/>
        </w:rPr>
      </w:pPr>
      <w:hyperlink r:id="rId10" w:history="1">
        <w:r w:rsidR="00C07DBB" w:rsidRPr="009120FA">
          <w:rPr>
            <w:sz w:val="28"/>
            <w:szCs w:val="28"/>
          </w:rPr>
          <w:t>Инструкция по делопроизводству в ПАО «Ростелеком»</w:t>
        </w:r>
      </w:hyperlink>
      <w:r w:rsidR="00C07DBB" w:rsidRPr="009120FA">
        <w:rPr>
          <w:sz w:val="28"/>
          <w:szCs w:val="28"/>
        </w:rPr>
        <w:t>.</w:t>
      </w:r>
    </w:p>
    <w:p w:rsidR="0004568C" w:rsidRPr="002E314E" w:rsidRDefault="00C07DBB" w:rsidP="002E314E">
      <w:pPr>
        <w:pStyle w:val="2"/>
        <w:numPr>
          <w:ilvl w:val="1"/>
          <w:numId w:val="37"/>
        </w:numPr>
        <w:spacing w:before="0"/>
        <w:ind w:left="1985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6" w:name="_Toc188366558"/>
      <w:bookmarkStart w:id="7" w:name="_Toc188953690"/>
      <w:r w:rsidRPr="002E314E">
        <w:rPr>
          <w:rFonts w:ascii="Times New Roman" w:hAnsi="Times New Roman"/>
          <w:b/>
          <w:color w:val="000000" w:themeColor="text1"/>
          <w:sz w:val="28"/>
          <w:szCs w:val="28"/>
        </w:rPr>
        <w:t>Полное наименование Системы и ее условное обозначение</w:t>
      </w:r>
      <w:bookmarkEnd w:id="6"/>
      <w:bookmarkEnd w:id="7"/>
    </w:p>
    <w:p w:rsidR="0004568C" w:rsidRPr="009120FA" w:rsidRDefault="00C07DBB" w:rsidP="009120FA">
      <w:pPr>
        <w:pStyle w:val="a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 xml:space="preserve">Полное наименование системы: </w:t>
      </w:r>
      <w:r w:rsidR="00550B37">
        <w:rPr>
          <w:rFonts w:ascii="Times New Roman" w:hAnsi="Times New Roman"/>
          <w:sz w:val="28"/>
          <w:szCs w:val="28"/>
        </w:rPr>
        <w:t>хранилище артефактов</w:t>
      </w:r>
      <w:r w:rsidRPr="009120FA">
        <w:rPr>
          <w:rFonts w:ascii="Times New Roman" w:hAnsi="Times New Roman"/>
          <w:sz w:val="28"/>
          <w:szCs w:val="28"/>
        </w:rPr>
        <w:t xml:space="preserve"> «</w:t>
      </w:r>
      <w:r w:rsidR="008741DD" w:rsidRPr="009120FA">
        <w:rPr>
          <w:rFonts w:ascii="Times New Roman" w:hAnsi="Times New Roman"/>
          <w:sz w:val="28"/>
          <w:szCs w:val="28"/>
        </w:rPr>
        <w:t>Ларец</w:t>
      </w:r>
      <w:r w:rsidRPr="009120FA">
        <w:rPr>
          <w:rFonts w:ascii="Times New Roman" w:hAnsi="Times New Roman"/>
          <w:sz w:val="28"/>
          <w:szCs w:val="28"/>
        </w:rPr>
        <w:t xml:space="preserve">». </w:t>
      </w:r>
    </w:p>
    <w:p w:rsidR="0004568C" w:rsidRPr="009120FA" w:rsidRDefault="00C07DBB" w:rsidP="009120FA">
      <w:pPr>
        <w:pStyle w:val="a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>Сокращенное название в рамках данного документа: «</w:t>
      </w:r>
      <w:r w:rsidR="008741DD" w:rsidRPr="009120FA">
        <w:rPr>
          <w:rFonts w:ascii="Times New Roman" w:hAnsi="Times New Roman"/>
          <w:sz w:val="28"/>
          <w:szCs w:val="28"/>
        </w:rPr>
        <w:t>Ларец</w:t>
      </w:r>
      <w:r w:rsidRPr="009120FA">
        <w:rPr>
          <w:rFonts w:ascii="Times New Roman" w:hAnsi="Times New Roman"/>
          <w:sz w:val="28"/>
          <w:szCs w:val="28"/>
        </w:rPr>
        <w:t>», Система.</w:t>
      </w:r>
    </w:p>
    <w:p w:rsidR="0004568C" w:rsidRPr="009120FA" w:rsidRDefault="0004568C" w:rsidP="009120FA">
      <w:pPr>
        <w:pStyle w:val="a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04568C" w:rsidRPr="009120FA" w:rsidRDefault="00C07DBB" w:rsidP="002E314E">
      <w:pPr>
        <w:pStyle w:val="10"/>
        <w:numPr>
          <w:ilvl w:val="0"/>
          <w:numId w:val="37"/>
        </w:numPr>
        <w:tabs>
          <w:tab w:val="clear" w:pos="709"/>
        </w:tabs>
        <w:spacing w:before="0" w:after="0" w:line="360" w:lineRule="auto"/>
        <w:rPr>
          <w:sz w:val="28"/>
          <w:szCs w:val="28"/>
        </w:rPr>
      </w:pPr>
      <w:bookmarkStart w:id="8" w:name="_Toc188366559"/>
      <w:bookmarkStart w:id="9" w:name="_Toc188953691"/>
      <w:r w:rsidRPr="009120FA">
        <w:rPr>
          <w:sz w:val="28"/>
          <w:szCs w:val="28"/>
        </w:rPr>
        <w:lastRenderedPageBreak/>
        <w:t>Требования к квалификации администратора системы</w:t>
      </w:r>
      <w:bookmarkEnd w:id="8"/>
      <w:bookmarkEnd w:id="9"/>
      <w:r w:rsidRPr="009120FA">
        <w:rPr>
          <w:sz w:val="28"/>
          <w:szCs w:val="28"/>
        </w:rPr>
        <w:t xml:space="preserve"> </w:t>
      </w:r>
    </w:p>
    <w:p w:rsidR="0004568C" w:rsidRPr="009120FA" w:rsidRDefault="00C07DBB" w:rsidP="009120FA">
      <w:pPr>
        <w:ind w:left="0" w:firstLine="709"/>
        <w:rPr>
          <w:sz w:val="28"/>
          <w:szCs w:val="28"/>
        </w:rPr>
      </w:pPr>
      <w:r w:rsidRPr="009120FA">
        <w:rPr>
          <w:sz w:val="28"/>
          <w:szCs w:val="28"/>
        </w:rPr>
        <w:t>Администратор должен обеспечивать настройки и работоспособность Системы.</w:t>
      </w:r>
    </w:p>
    <w:p w:rsidR="0004568C" w:rsidRPr="009120FA" w:rsidRDefault="00C07DBB" w:rsidP="009120FA">
      <w:pPr>
        <w:ind w:left="0" w:firstLine="709"/>
        <w:rPr>
          <w:sz w:val="28"/>
          <w:szCs w:val="28"/>
        </w:rPr>
      </w:pPr>
      <w:r w:rsidRPr="009120FA">
        <w:rPr>
          <w:sz w:val="28"/>
          <w:szCs w:val="28"/>
        </w:rPr>
        <w:t>К квалификации администратора предъявляются следующие требования:</w:t>
      </w:r>
    </w:p>
    <w:p w:rsidR="0004568C" w:rsidRPr="009120FA" w:rsidRDefault="00C07DBB" w:rsidP="009120FA">
      <w:pPr>
        <w:pStyle w:val="a7"/>
        <w:numPr>
          <w:ilvl w:val="0"/>
          <w:numId w:val="4"/>
        </w:numPr>
        <w:ind w:left="0" w:firstLine="709"/>
        <w:contextualSpacing w:val="0"/>
        <w:rPr>
          <w:sz w:val="28"/>
          <w:szCs w:val="28"/>
        </w:rPr>
      </w:pPr>
      <w:r w:rsidRPr="009120FA">
        <w:rPr>
          <w:sz w:val="28"/>
          <w:szCs w:val="28"/>
        </w:rPr>
        <w:t>Знание состава, архитектуры и принципов работы системы, включая состав, архитектуру и принципы работы программного обеспечения, используемого для построения Системы;</w:t>
      </w:r>
    </w:p>
    <w:p w:rsidR="0004568C" w:rsidRPr="009120FA" w:rsidRDefault="00C07DBB" w:rsidP="009120FA">
      <w:pPr>
        <w:pStyle w:val="a7"/>
        <w:numPr>
          <w:ilvl w:val="0"/>
          <w:numId w:val="4"/>
        </w:numPr>
        <w:ind w:left="0" w:firstLine="709"/>
        <w:contextualSpacing w:val="0"/>
        <w:rPr>
          <w:sz w:val="28"/>
          <w:szCs w:val="28"/>
        </w:rPr>
      </w:pPr>
      <w:r w:rsidRPr="009120FA">
        <w:rPr>
          <w:sz w:val="28"/>
          <w:szCs w:val="28"/>
        </w:rPr>
        <w:t>Знание состава и принципов работы систем-источников данных, взаимодействующих с Системой;</w:t>
      </w:r>
    </w:p>
    <w:p w:rsidR="0004568C" w:rsidRPr="009120FA" w:rsidRDefault="00C07DBB" w:rsidP="009120FA">
      <w:pPr>
        <w:pStyle w:val="a7"/>
        <w:numPr>
          <w:ilvl w:val="0"/>
          <w:numId w:val="4"/>
        </w:numPr>
        <w:ind w:left="0" w:firstLine="709"/>
        <w:contextualSpacing w:val="0"/>
        <w:rPr>
          <w:sz w:val="28"/>
          <w:szCs w:val="28"/>
        </w:rPr>
      </w:pPr>
      <w:r w:rsidRPr="009120FA">
        <w:rPr>
          <w:sz w:val="28"/>
          <w:szCs w:val="28"/>
        </w:rPr>
        <w:t>Наличие опыта управления проектами внедрения ИС;</w:t>
      </w:r>
    </w:p>
    <w:p w:rsidR="0004568C" w:rsidRPr="009120FA" w:rsidRDefault="00C07DBB" w:rsidP="009120FA">
      <w:pPr>
        <w:pStyle w:val="a7"/>
        <w:numPr>
          <w:ilvl w:val="0"/>
          <w:numId w:val="4"/>
        </w:numPr>
        <w:ind w:left="0" w:firstLine="709"/>
        <w:contextualSpacing w:val="0"/>
        <w:rPr>
          <w:sz w:val="28"/>
          <w:szCs w:val="28"/>
        </w:rPr>
      </w:pPr>
      <w:r w:rsidRPr="009120FA">
        <w:rPr>
          <w:sz w:val="28"/>
          <w:szCs w:val="28"/>
        </w:rPr>
        <w:t>Наличия опыта администрирования ОС Windows, Linux;</w:t>
      </w:r>
    </w:p>
    <w:p w:rsidR="0004568C" w:rsidRPr="009120FA" w:rsidRDefault="00C07DBB" w:rsidP="009120FA">
      <w:pPr>
        <w:pStyle w:val="a7"/>
        <w:numPr>
          <w:ilvl w:val="0"/>
          <w:numId w:val="4"/>
        </w:numPr>
        <w:ind w:left="0" w:firstLine="709"/>
        <w:contextualSpacing w:val="0"/>
        <w:rPr>
          <w:sz w:val="28"/>
          <w:szCs w:val="28"/>
        </w:rPr>
      </w:pPr>
      <w:r w:rsidRPr="009120FA">
        <w:rPr>
          <w:sz w:val="28"/>
          <w:szCs w:val="28"/>
        </w:rPr>
        <w:t>Понимание принципов CI/CD;</w:t>
      </w:r>
    </w:p>
    <w:p w:rsidR="0004568C" w:rsidRPr="009120FA" w:rsidRDefault="00C07DBB" w:rsidP="009120FA">
      <w:pPr>
        <w:pStyle w:val="a7"/>
        <w:numPr>
          <w:ilvl w:val="0"/>
          <w:numId w:val="4"/>
        </w:numPr>
        <w:ind w:left="0" w:firstLine="709"/>
        <w:contextualSpacing w:val="0"/>
        <w:rPr>
          <w:sz w:val="28"/>
          <w:szCs w:val="28"/>
        </w:rPr>
      </w:pPr>
      <w:r w:rsidRPr="009120FA">
        <w:rPr>
          <w:sz w:val="28"/>
          <w:szCs w:val="28"/>
        </w:rPr>
        <w:t>Опыт работы со стеком JavaScript, NodeJS, Python, Docker, Nginx;</w:t>
      </w:r>
    </w:p>
    <w:p w:rsidR="008741DD" w:rsidRPr="009120FA" w:rsidRDefault="008741DD" w:rsidP="009120FA">
      <w:pPr>
        <w:pStyle w:val="a7"/>
        <w:numPr>
          <w:ilvl w:val="0"/>
          <w:numId w:val="4"/>
        </w:numPr>
        <w:ind w:left="0" w:firstLine="709"/>
        <w:contextualSpacing w:val="0"/>
        <w:rPr>
          <w:sz w:val="28"/>
          <w:szCs w:val="28"/>
        </w:rPr>
      </w:pPr>
      <w:r w:rsidRPr="009120FA">
        <w:rPr>
          <w:sz w:val="28"/>
          <w:szCs w:val="28"/>
        </w:rPr>
        <w:t xml:space="preserve">Опыт работы с </w:t>
      </w:r>
      <w:r w:rsidRPr="009120FA">
        <w:rPr>
          <w:sz w:val="28"/>
          <w:szCs w:val="28"/>
          <w:lang w:val="en-US"/>
        </w:rPr>
        <w:t>Nexus</w:t>
      </w:r>
      <w:r w:rsidRPr="009120FA">
        <w:rPr>
          <w:sz w:val="28"/>
          <w:szCs w:val="28"/>
        </w:rPr>
        <w:t>;</w:t>
      </w:r>
    </w:p>
    <w:p w:rsidR="0004568C" w:rsidRPr="009120FA" w:rsidRDefault="008741DD" w:rsidP="009120FA">
      <w:pPr>
        <w:pStyle w:val="a7"/>
        <w:numPr>
          <w:ilvl w:val="0"/>
          <w:numId w:val="4"/>
        </w:numPr>
        <w:ind w:left="0" w:firstLine="709"/>
        <w:contextualSpacing w:val="0"/>
        <w:rPr>
          <w:sz w:val="28"/>
          <w:szCs w:val="28"/>
        </w:rPr>
      </w:pPr>
      <w:r w:rsidRPr="009120FA">
        <w:rPr>
          <w:sz w:val="28"/>
          <w:szCs w:val="28"/>
        </w:rPr>
        <w:t>Опыт работы с БД Postgresql</w:t>
      </w:r>
      <w:r w:rsidR="00C07DBB" w:rsidRPr="009120FA">
        <w:rPr>
          <w:sz w:val="28"/>
          <w:szCs w:val="28"/>
        </w:rPr>
        <w:t>.</w:t>
      </w:r>
    </w:p>
    <w:p w:rsidR="0004568C" w:rsidRPr="009120FA" w:rsidRDefault="00C07DBB" w:rsidP="00EE5119">
      <w:pPr>
        <w:pStyle w:val="10"/>
        <w:numPr>
          <w:ilvl w:val="0"/>
          <w:numId w:val="37"/>
        </w:numPr>
        <w:tabs>
          <w:tab w:val="clear" w:pos="709"/>
        </w:tabs>
        <w:spacing w:before="0" w:after="0" w:line="360" w:lineRule="auto"/>
        <w:rPr>
          <w:sz w:val="28"/>
          <w:szCs w:val="28"/>
        </w:rPr>
      </w:pPr>
      <w:bookmarkStart w:id="10" w:name="_Toc188366560"/>
      <w:bookmarkStart w:id="11" w:name="_Toc188953692"/>
      <w:r w:rsidRPr="009120FA">
        <w:rPr>
          <w:sz w:val="28"/>
          <w:szCs w:val="28"/>
        </w:rPr>
        <w:t>Перечень функций администратора Системы</w:t>
      </w:r>
      <w:bookmarkEnd w:id="10"/>
      <w:bookmarkEnd w:id="11"/>
    </w:p>
    <w:p w:rsidR="0004568C" w:rsidRPr="009120FA" w:rsidRDefault="00C07DBB" w:rsidP="009120FA">
      <w:pPr>
        <w:ind w:left="0" w:firstLine="709"/>
        <w:rPr>
          <w:sz w:val="28"/>
          <w:szCs w:val="28"/>
        </w:rPr>
      </w:pPr>
      <w:r w:rsidRPr="009120FA">
        <w:rPr>
          <w:sz w:val="28"/>
          <w:szCs w:val="28"/>
        </w:rPr>
        <w:t>Основные функции администратора Системы:</w:t>
      </w:r>
    </w:p>
    <w:p w:rsidR="0004568C" w:rsidRPr="009120FA" w:rsidRDefault="00C07DBB" w:rsidP="009120FA">
      <w:pPr>
        <w:pStyle w:val="a7"/>
        <w:numPr>
          <w:ilvl w:val="0"/>
          <w:numId w:val="6"/>
        </w:numPr>
        <w:ind w:left="0" w:firstLine="709"/>
        <w:contextualSpacing w:val="0"/>
        <w:rPr>
          <w:sz w:val="28"/>
          <w:szCs w:val="28"/>
        </w:rPr>
      </w:pPr>
      <w:r w:rsidRPr="009120FA">
        <w:rPr>
          <w:sz w:val="28"/>
          <w:szCs w:val="28"/>
        </w:rPr>
        <w:t>Отвечать за состояние Системы и обеспечивать ее непрерывную работу;</w:t>
      </w:r>
    </w:p>
    <w:p w:rsidR="0004568C" w:rsidRPr="009120FA" w:rsidRDefault="00C07DBB" w:rsidP="009120FA">
      <w:pPr>
        <w:pStyle w:val="a7"/>
        <w:numPr>
          <w:ilvl w:val="0"/>
          <w:numId w:val="6"/>
        </w:numPr>
        <w:ind w:left="0" w:firstLine="709"/>
        <w:contextualSpacing w:val="0"/>
        <w:rPr>
          <w:sz w:val="28"/>
          <w:szCs w:val="28"/>
        </w:rPr>
      </w:pPr>
      <w:r w:rsidRPr="009120FA">
        <w:rPr>
          <w:sz w:val="28"/>
          <w:szCs w:val="28"/>
        </w:rPr>
        <w:t>Знать Систему на функциональном уровне;</w:t>
      </w:r>
    </w:p>
    <w:p w:rsidR="0004568C" w:rsidRPr="009120FA" w:rsidRDefault="00C07DBB" w:rsidP="009120FA">
      <w:pPr>
        <w:pStyle w:val="a7"/>
        <w:numPr>
          <w:ilvl w:val="0"/>
          <w:numId w:val="6"/>
        </w:numPr>
        <w:ind w:left="0" w:firstLine="709"/>
        <w:contextualSpacing w:val="0"/>
        <w:rPr>
          <w:sz w:val="28"/>
          <w:szCs w:val="28"/>
        </w:rPr>
      </w:pPr>
      <w:r w:rsidRPr="009120FA">
        <w:rPr>
          <w:sz w:val="28"/>
          <w:szCs w:val="28"/>
        </w:rPr>
        <w:t>Идентифицировать и решать проблемы с помощью доступного документированного функционала Системы;</w:t>
      </w:r>
    </w:p>
    <w:p w:rsidR="0004568C" w:rsidRPr="009120FA" w:rsidRDefault="00C07DBB" w:rsidP="009120FA">
      <w:pPr>
        <w:pStyle w:val="a7"/>
        <w:numPr>
          <w:ilvl w:val="0"/>
          <w:numId w:val="6"/>
        </w:numPr>
        <w:ind w:left="0" w:firstLine="709"/>
        <w:contextualSpacing w:val="0"/>
        <w:rPr>
          <w:sz w:val="28"/>
          <w:szCs w:val="28"/>
        </w:rPr>
      </w:pPr>
      <w:r w:rsidRPr="009120FA">
        <w:rPr>
          <w:sz w:val="28"/>
          <w:szCs w:val="28"/>
        </w:rPr>
        <w:t>Восстанавливать Систему в случае сбоя функционирования программно-аппаратных средств Системы и устранять сбои;</w:t>
      </w:r>
    </w:p>
    <w:p w:rsidR="0004568C" w:rsidRPr="009120FA" w:rsidRDefault="00C07DBB" w:rsidP="009120FA">
      <w:pPr>
        <w:pStyle w:val="a7"/>
        <w:numPr>
          <w:ilvl w:val="0"/>
          <w:numId w:val="6"/>
        </w:numPr>
        <w:ind w:left="0" w:firstLine="709"/>
        <w:contextualSpacing w:val="0"/>
        <w:rPr>
          <w:sz w:val="28"/>
          <w:szCs w:val="28"/>
        </w:rPr>
      </w:pPr>
      <w:r w:rsidRPr="009120FA">
        <w:rPr>
          <w:sz w:val="28"/>
          <w:szCs w:val="28"/>
        </w:rPr>
        <w:t>Осуществлять регламентное обслуживание СУБД;</w:t>
      </w:r>
    </w:p>
    <w:p w:rsidR="00EE5119" w:rsidRDefault="00C07DBB" w:rsidP="00EE5119">
      <w:pPr>
        <w:pStyle w:val="a7"/>
        <w:numPr>
          <w:ilvl w:val="0"/>
          <w:numId w:val="6"/>
        </w:numPr>
        <w:ind w:left="0" w:firstLine="709"/>
        <w:contextualSpacing w:val="0"/>
        <w:rPr>
          <w:sz w:val="28"/>
          <w:szCs w:val="28"/>
        </w:rPr>
      </w:pPr>
      <w:r w:rsidRPr="009120FA">
        <w:rPr>
          <w:sz w:val="28"/>
          <w:szCs w:val="28"/>
        </w:rPr>
        <w:lastRenderedPageBreak/>
        <w:t>Заниматься мониторингом и логированием, реагировать на события мониторинга работоспособности Системы.</w:t>
      </w:r>
      <w:bookmarkStart w:id="12" w:name="_Toc188366561"/>
    </w:p>
    <w:p w:rsidR="0004568C" w:rsidRPr="00EE5119" w:rsidRDefault="00C07DBB" w:rsidP="00EE5119">
      <w:pPr>
        <w:pStyle w:val="10"/>
        <w:numPr>
          <w:ilvl w:val="0"/>
          <w:numId w:val="37"/>
        </w:numPr>
        <w:tabs>
          <w:tab w:val="clear" w:pos="709"/>
        </w:tabs>
        <w:spacing w:before="0" w:after="0" w:line="360" w:lineRule="auto"/>
        <w:rPr>
          <w:sz w:val="28"/>
          <w:szCs w:val="28"/>
        </w:rPr>
      </w:pPr>
      <w:bookmarkStart w:id="13" w:name="_Toc188953693"/>
      <w:r w:rsidRPr="00EE5119">
        <w:rPr>
          <w:sz w:val="28"/>
          <w:szCs w:val="28"/>
        </w:rPr>
        <w:t>Требования к подготовке инфраструктуры системы</w:t>
      </w:r>
      <w:bookmarkEnd w:id="12"/>
      <w:bookmarkEnd w:id="13"/>
    </w:p>
    <w:p w:rsidR="0004568C" w:rsidRPr="009120FA" w:rsidRDefault="00C07DBB" w:rsidP="009120FA">
      <w:pPr>
        <w:pStyle w:val="a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>Перед установкой любой части системы должно быть подготовлено соответствующее оборудование. К началу установки оборудование должно быть скоммутировано и подключено к сети электропитания.</w:t>
      </w:r>
    </w:p>
    <w:p w:rsidR="0004568C" w:rsidRPr="009120FA" w:rsidRDefault="00C07DBB" w:rsidP="009120FA">
      <w:pPr>
        <w:pStyle w:val="a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>В состав комплекса должны входить следующие технические средства:</w:t>
      </w:r>
    </w:p>
    <w:p w:rsidR="0004568C" w:rsidRPr="009120FA" w:rsidRDefault="00C07DBB" w:rsidP="009120FA">
      <w:pPr>
        <w:pStyle w:val="a0"/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>Серверы БД;</w:t>
      </w:r>
    </w:p>
    <w:p w:rsidR="0004568C" w:rsidRPr="009120FA" w:rsidRDefault="00C07DBB" w:rsidP="009120FA">
      <w:pPr>
        <w:pStyle w:val="a0"/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>Серверы приложений;</w:t>
      </w:r>
    </w:p>
    <w:p w:rsidR="0004568C" w:rsidRPr="009120FA" w:rsidRDefault="00C07DBB" w:rsidP="009120FA">
      <w:pPr>
        <w:pStyle w:val="a0"/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>Серверы балансировки;</w:t>
      </w:r>
    </w:p>
    <w:p w:rsidR="0004568C" w:rsidRPr="009120FA" w:rsidRDefault="00C07DBB" w:rsidP="009120FA">
      <w:pPr>
        <w:pStyle w:val="a0"/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>ПК пользователей;</w:t>
      </w:r>
    </w:p>
    <w:p w:rsidR="0004568C" w:rsidRPr="009120FA" w:rsidRDefault="00C07DBB" w:rsidP="009120FA">
      <w:pPr>
        <w:pStyle w:val="a0"/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>ПК администраторов.</w:t>
      </w:r>
    </w:p>
    <w:p w:rsidR="0004568C" w:rsidRPr="009120FA" w:rsidRDefault="00C07DBB" w:rsidP="009120FA">
      <w:pPr>
        <w:pStyle w:val="a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 xml:space="preserve">Серверы БД должны быть объединены в отказоустойчивый кластер. </w:t>
      </w:r>
    </w:p>
    <w:p w:rsidR="0004568C" w:rsidRPr="009120FA" w:rsidRDefault="00C07DBB" w:rsidP="009120FA">
      <w:pPr>
        <w:pStyle w:val="a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>Серверы БД и серверы приложений должны быть объединены одной локальной сетью, с пропускной способностью не менее 100 Гбит.</w:t>
      </w:r>
    </w:p>
    <w:p w:rsidR="0004568C" w:rsidRPr="009120FA" w:rsidRDefault="00C07DBB" w:rsidP="009120FA">
      <w:pPr>
        <w:pStyle w:val="a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>Минимальные требования к техническим характеристикам серверов БД:</w:t>
      </w:r>
    </w:p>
    <w:p w:rsidR="0004568C" w:rsidRPr="009120FA" w:rsidRDefault="00C07DBB" w:rsidP="009120FA">
      <w:pPr>
        <w:pStyle w:val="a0"/>
        <w:numPr>
          <w:ilvl w:val="0"/>
          <w:numId w:val="9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 xml:space="preserve">Процессор – </w:t>
      </w:r>
      <w:r w:rsidR="0021649C" w:rsidRPr="009120FA">
        <w:rPr>
          <w:rFonts w:ascii="Times New Roman" w:hAnsi="Times New Roman"/>
          <w:sz w:val="28"/>
          <w:szCs w:val="28"/>
        </w:rPr>
        <w:t>8</w:t>
      </w:r>
      <w:r w:rsidRPr="009120FA">
        <w:rPr>
          <w:rFonts w:ascii="Times New Roman" w:hAnsi="Times New Roman"/>
          <w:sz w:val="28"/>
          <w:szCs w:val="28"/>
        </w:rPr>
        <w:t xml:space="preserve"> CPU;</w:t>
      </w:r>
    </w:p>
    <w:p w:rsidR="0004568C" w:rsidRPr="009120FA" w:rsidRDefault="00C07DBB" w:rsidP="009120FA">
      <w:pPr>
        <w:pStyle w:val="a0"/>
        <w:numPr>
          <w:ilvl w:val="0"/>
          <w:numId w:val="9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>Объем оперативной памяти –</w:t>
      </w:r>
      <w:r w:rsidR="0021649C" w:rsidRPr="009120FA">
        <w:rPr>
          <w:rFonts w:ascii="Times New Roman" w:hAnsi="Times New Roman"/>
          <w:sz w:val="28"/>
          <w:szCs w:val="28"/>
        </w:rPr>
        <w:t xml:space="preserve"> 16</w:t>
      </w:r>
      <w:r w:rsidRPr="009120FA">
        <w:rPr>
          <w:rFonts w:ascii="Times New Roman" w:hAnsi="Times New Roman"/>
          <w:sz w:val="28"/>
          <w:szCs w:val="28"/>
        </w:rPr>
        <w:t xml:space="preserve"> Гб;</w:t>
      </w:r>
    </w:p>
    <w:p w:rsidR="0004568C" w:rsidRPr="009120FA" w:rsidRDefault="00253E5D" w:rsidP="009120FA">
      <w:pPr>
        <w:pStyle w:val="a0"/>
        <w:numPr>
          <w:ilvl w:val="0"/>
          <w:numId w:val="9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07DBB" w:rsidRPr="009120FA">
        <w:rPr>
          <w:rFonts w:ascii="Times New Roman" w:hAnsi="Times New Roman"/>
          <w:sz w:val="28"/>
          <w:szCs w:val="28"/>
        </w:rPr>
        <w:t>ЗУ 300GB;</w:t>
      </w:r>
    </w:p>
    <w:p w:rsidR="0004568C" w:rsidRPr="009120FA" w:rsidRDefault="00C07DBB" w:rsidP="009120FA">
      <w:pPr>
        <w:pStyle w:val="a0"/>
        <w:numPr>
          <w:ilvl w:val="0"/>
          <w:numId w:val="9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>Накопитель SSD;</w:t>
      </w:r>
    </w:p>
    <w:p w:rsidR="0004568C" w:rsidRPr="009120FA" w:rsidRDefault="00C07DBB" w:rsidP="009120FA">
      <w:pPr>
        <w:pStyle w:val="a0"/>
        <w:numPr>
          <w:ilvl w:val="0"/>
          <w:numId w:val="9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>Тип и версия ОС – RedOS 7.3;</w:t>
      </w:r>
    </w:p>
    <w:p w:rsidR="0004568C" w:rsidRPr="009120FA" w:rsidRDefault="00C07DBB" w:rsidP="009120FA">
      <w:pPr>
        <w:pStyle w:val="a0"/>
        <w:numPr>
          <w:ilvl w:val="0"/>
          <w:numId w:val="10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>Сетевой адаптер – 100 Гбит.</w:t>
      </w:r>
    </w:p>
    <w:p w:rsidR="0004568C" w:rsidRPr="009120FA" w:rsidRDefault="00C07DBB" w:rsidP="009120FA">
      <w:pPr>
        <w:pStyle w:val="a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>Минимальные требования к техническим характеристикам серверов приложений:</w:t>
      </w:r>
    </w:p>
    <w:p w:rsidR="0004568C" w:rsidRPr="009120FA" w:rsidRDefault="00C07DBB" w:rsidP="009120FA">
      <w:pPr>
        <w:pStyle w:val="a0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 xml:space="preserve">Процессор – </w:t>
      </w:r>
      <w:r w:rsidR="0021649C" w:rsidRPr="009120FA">
        <w:rPr>
          <w:rFonts w:ascii="Times New Roman" w:hAnsi="Times New Roman"/>
          <w:sz w:val="28"/>
          <w:szCs w:val="28"/>
        </w:rPr>
        <w:t>8</w:t>
      </w:r>
      <w:r w:rsidRPr="009120FA">
        <w:rPr>
          <w:rFonts w:ascii="Times New Roman" w:hAnsi="Times New Roman"/>
          <w:sz w:val="28"/>
          <w:szCs w:val="28"/>
        </w:rPr>
        <w:t xml:space="preserve"> CPU;</w:t>
      </w:r>
    </w:p>
    <w:p w:rsidR="0004568C" w:rsidRPr="009120FA" w:rsidRDefault="00C07DBB" w:rsidP="009120FA">
      <w:pPr>
        <w:pStyle w:val="a0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>Объем оперативной памяти –</w:t>
      </w:r>
      <w:r w:rsidR="0021649C" w:rsidRPr="009120FA">
        <w:rPr>
          <w:rFonts w:ascii="Times New Roman" w:hAnsi="Times New Roman"/>
          <w:sz w:val="28"/>
          <w:szCs w:val="28"/>
        </w:rPr>
        <w:t xml:space="preserve"> 16 </w:t>
      </w:r>
      <w:r w:rsidRPr="009120FA">
        <w:rPr>
          <w:rFonts w:ascii="Times New Roman" w:hAnsi="Times New Roman"/>
          <w:sz w:val="28"/>
          <w:szCs w:val="28"/>
        </w:rPr>
        <w:t>Гб;</w:t>
      </w:r>
    </w:p>
    <w:p w:rsidR="0004568C" w:rsidRPr="009120FA" w:rsidRDefault="00253E5D" w:rsidP="009120FA">
      <w:pPr>
        <w:pStyle w:val="a0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07DBB" w:rsidRPr="009120FA">
        <w:rPr>
          <w:rFonts w:ascii="Times New Roman" w:hAnsi="Times New Roman"/>
          <w:sz w:val="28"/>
          <w:szCs w:val="28"/>
        </w:rPr>
        <w:t xml:space="preserve">ЗУ </w:t>
      </w:r>
      <w:r w:rsidR="0021649C" w:rsidRPr="009120FA">
        <w:rPr>
          <w:rFonts w:ascii="Times New Roman" w:hAnsi="Times New Roman"/>
          <w:sz w:val="28"/>
          <w:szCs w:val="28"/>
        </w:rPr>
        <w:t>4</w:t>
      </w:r>
      <w:r w:rsidR="00C07DBB" w:rsidRPr="009120FA">
        <w:rPr>
          <w:rFonts w:ascii="Times New Roman" w:hAnsi="Times New Roman"/>
          <w:sz w:val="28"/>
          <w:szCs w:val="28"/>
        </w:rPr>
        <w:t>0GB;</w:t>
      </w:r>
    </w:p>
    <w:p w:rsidR="0004568C" w:rsidRPr="009120FA" w:rsidRDefault="00C07DBB" w:rsidP="009120FA">
      <w:pPr>
        <w:pStyle w:val="a0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lastRenderedPageBreak/>
        <w:t>Тип и версия ОС – RedOS 7.3;</w:t>
      </w:r>
    </w:p>
    <w:p w:rsidR="0004568C" w:rsidRPr="009120FA" w:rsidRDefault="00C07DBB" w:rsidP="009120FA">
      <w:pPr>
        <w:pStyle w:val="a0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>Сетевой адаптер – 100 Гбит.</w:t>
      </w:r>
    </w:p>
    <w:p w:rsidR="0004568C" w:rsidRPr="009120FA" w:rsidRDefault="00C07DBB" w:rsidP="009120FA">
      <w:pPr>
        <w:pStyle w:val="a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>Минимальные требования к техническим характеристикам серверов балансировки:</w:t>
      </w:r>
    </w:p>
    <w:p w:rsidR="0004568C" w:rsidRPr="009120FA" w:rsidRDefault="00C07DBB" w:rsidP="009120FA">
      <w:pPr>
        <w:pStyle w:val="a0"/>
        <w:numPr>
          <w:ilvl w:val="0"/>
          <w:numId w:val="12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bookmarkStart w:id="14" w:name="_GoBack"/>
      <w:r w:rsidRPr="009120FA">
        <w:rPr>
          <w:rFonts w:ascii="Times New Roman" w:hAnsi="Times New Roman"/>
          <w:sz w:val="28"/>
          <w:szCs w:val="28"/>
        </w:rPr>
        <w:t>Процессо</w:t>
      </w:r>
      <w:r w:rsidR="00253E5D">
        <w:rPr>
          <w:rFonts w:ascii="Times New Roman" w:hAnsi="Times New Roman"/>
          <w:sz w:val="28"/>
          <w:szCs w:val="28"/>
        </w:rPr>
        <w:t>р – 2 CPU</w:t>
      </w:r>
      <w:r w:rsidRPr="009120FA">
        <w:rPr>
          <w:rFonts w:ascii="Times New Roman" w:hAnsi="Times New Roman"/>
          <w:sz w:val="28"/>
          <w:szCs w:val="28"/>
        </w:rPr>
        <w:t>;</w:t>
      </w:r>
    </w:p>
    <w:p w:rsidR="0004568C" w:rsidRPr="009120FA" w:rsidRDefault="00C07DBB" w:rsidP="009120FA">
      <w:pPr>
        <w:pStyle w:val="a0"/>
        <w:numPr>
          <w:ilvl w:val="0"/>
          <w:numId w:val="12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>Объем оперативной памяти – 8 Гб;</w:t>
      </w:r>
    </w:p>
    <w:p w:rsidR="0004568C" w:rsidRPr="009120FA" w:rsidRDefault="00253E5D" w:rsidP="009120FA">
      <w:pPr>
        <w:pStyle w:val="a0"/>
        <w:numPr>
          <w:ilvl w:val="0"/>
          <w:numId w:val="12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07DBB" w:rsidRPr="009120FA">
        <w:rPr>
          <w:rFonts w:ascii="Times New Roman" w:hAnsi="Times New Roman"/>
          <w:sz w:val="28"/>
          <w:szCs w:val="28"/>
        </w:rPr>
        <w:t>ЗУ 50GB;</w:t>
      </w:r>
    </w:p>
    <w:p w:rsidR="0004568C" w:rsidRPr="009120FA" w:rsidRDefault="00C07DBB" w:rsidP="009120FA">
      <w:pPr>
        <w:pStyle w:val="a0"/>
        <w:numPr>
          <w:ilvl w:val="0"/>
          <w:numId w:val="12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>Тип и версия ОС – RedOS 7.3;</w:t>
      </w:r>
    </w:p>
    <w:p w:rsidR="0004568C" w:rsidRPr="009120FA" w:rsidRDefault="00C07DBB" w:rsidP="009120FA">
      <w:pPr>
        <w:pStyle w:val="a0"/>
        <w:numPr>
          <w:ilvl w:val="0"/>
          <w:numId w:val="12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>Сетевой адаптер – 100 Гбит.</w:t>
      </w:r>
    </w:p>
    <w:bookmarkEnd w:id="14"/>
    <w:p w:rsidR="0004568C" w:rsidRPr="009120FA" w:rsidRDefault="00C07DBB" w:rsidP="009120FA">
      <w:pPr>
        <w:pStyle w:val="a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>Минимальные требования к техническим характеристикам ПК пользователя и ПК администратора:</w:t>
      </w:r>
    </w:p>
    <w:p w:rsidR="0004568C" w:rsidRPr="009120FA" w:rsidRDefault="00C07DBB" w:rsidP="009120FA">
      <w:pPr>
        <w:pStyle w:val="a0"/>
        <w:numPr>
          <w:ilvl w:val="0"/>
          <w:numId w:val="1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 xml:space="preserve">Процессор – не ниже </w:t>
      </w:r>
      <w:r w:rsidR="000944DC" w:rsidRPr="009120FA">
        <w:rPr>
          <w:rFonts w:ascii="Times New Roman" w:hAnsi="Times New Roman"/>
          <w:sz w:val="28"/>
          <w:szCs w:val="28"/>
        </w:rPr>
        <w:t>Intel Pentium 1.5 ГГц</w:t>
      </w:r>
      <w:r w:rsidRPr="009120FA">
        <w:rPr>
          <w:rFonts w:ascii="Times New Roman" w:hAnsi="Times New Roman"/>
          <w:sz w:val="28"/>
          <w:szCs w:val="28"/>
        </w:rPr>
        <w:t>;</w:t>
      </w:r>
    </w:p>
    <w:p w:rsidR="0004568C" w:rsidRPr="009120FA" w:rsidRDefault="00C07DBB" w:rsidP="009120FA">
      <w:pPr>
        <w:pStyle w:val="a0"/>
        <w:numPr>
          <w:ilvl w:val="0"/>
          <w:numId w:val="1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>Объем оперативной памяти –1 Gb и выше;</w:t>
      </w:r>
    </w:p>
    <w:p w:rsidR="0004568C" w:rsidRPr="009120FA" w:rsidRDefault="00C07DBB" w:rsidP="009120FA">
      <w:pPr>
        <w:pStyle w:val="a0"/>
        <w:numPr>
          <w:ilvl w:val="0"/>
          <w:numId w:val="1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>Дисковая подсистема – 1 Гб и выше;</w:t>
      </w:r>
    </w:p>
    <w:p w:rsidR="0004568C" w:rsidRPr="009120FA" w:rsidRDefault="00C07DBB" w:rsidP="009120FA">
      <w:pPr>
        <w:pStyle w:val="a0"/>
        <w:numPr>
          <w:ilvl w:val="0"/>
          <w:numId w:val="1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>Наличие браузера - Яндекс Браузер, Google Chrome, Firefox;</w:t>
      </w:r>
    </w:p>
    <w:p w:rsidR="0004568C" w:rsidRPr="009120FA" w:rsidRDefault="00C07DBB" w:rsidP="009120FA">
      <w:pPr>
        <w:pStyle w:val="a0"/>
        <w:numPr>
          <w:ilvl w:val="0"/>
          <w:numId w:val="1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>Сетевой адаптер – 100 Мбит.</w:t>
      </w:r>
    </w:p>
    <w:p w:rsidR="0004568C" w:rsidRPr="009120FA" w:rsidRDefault="00C07DBB" w:rsidP="009120FA">
      <w:pPr>
        <w:pStyle w:val="a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 xml:space="preserve">В целях обеспечения требуемого уровня доступности и отказоустойчивости </w:t>
      </w:r>
      <w:r w:rsidR="00550B37">
        <w:rPr>
          <w:rFonts w:ascii="Times New Roman" w:hAnsi="Times New Roman"/>
          <w:sz w:val="28"/>
          <w:szCs w:val="28"/>
        </w:rPr>
        <w:t>Системы</w:t>
      </w:r>
      <w:r w:rsidRPr="009120FA">
        <w:rPr>
          <w:rFonts w:ascii="Times New Roman" w:hAnsi="Times New Roman"/>
          <w:sz w:val="28"/>
          <w:szCs w:val="28"/>
        </w:rPr>
        <w:t xml:space="preserve"> Исполнитель должен обеспечить проведение предварительных испытаний на тестовом стенде.</w:t>
      </w:r>
    </w:p>
    <w:p w:rsidR="00EE5119" w:rsidRDefault="00C07DBB" w:rsidP="00EE5119">
      <w:pPr>
        <w:pStyle w:val="10"/>
        <w:numPr>
          <w:ilvl w:val="0"/>
          <w:numId w:val="22"/>
        </w:numPr>
        <w:tabs>
          <w:tab w:val="clear" w:pos="709"/>
        </w:tabs>
        <w:spacing w:before="0" w:after="0" w:line="360" w:lineRule="auto"/>
        <w:ind w:left="0" w:firstLine="0"/>
        <w:rPr>
          <w:sz w:val="28"/>
          <w:szCs w:val="28"/>
        </w:rPr>
      </w:pPr>
      <w:bookmarkStart w:id="15" w:name="_Toc188366562"/>
      <w:bookmarkStart w:id="16" w:name="_Toc188953694"/>
      <w:r w:rsidRPr="009120FA">
        <w:rPr>
          <w:sz w:val="28"/>
          <w:szCs w:val="28"/>
        </w:rPr>
        <w:t>Порядок установки и настройки системы</w:t>
      </w:r>
      <w:bookmarkStart w:id="17" w:name="_Toc188366563"/>
      <w:bookmarkEnd w:id="15"/>
      <w:bookmarkEnd w:id="16"/>
    </w:p>
    <w:p w:rsidR="0004568C" w:rsidRPr="00A51125" w:rsidRDefault="00C07DBB" w:rsidP="00A51125">
      <w:pPr>
        <w:pStyle w:val="2"/>
        <w:numPr>
          <w:ilvl w:val="1"/>
          <w:numId w:val="40"/>
        </w:numPr>
        <w:spacing w:before="0"/>
        <w:ind w:left="1985" w:hanging="851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8" w:name="_Toc188953695"/>
      <w:r w:rsidRPr="00A51125">
        <w:rPr>
          <w:rFonts w:ascii="Times New Roman" w:hAnsi="Times New Roman"/>
          <w:b/>
          <w:color w:val="000000" w:themeColor="text1"/>
          <w:sz w:val="28"/>
          <w:szCs w:val="28"/>
        </w:rPr>
        <w:t>Общие положения</w:t>
      </w:r>
      <w:bookmarkEnd w:id="17"/>
      <w:bookmarkEnd w:id="18"/>
    </w:p>
    <w:p w:rsidR="0004568C" w:rsidRPr="009120FA" w:rsidRDefault="00C07DBB" w:rsidP="009120FA">
      <w:pPr>
        <w:tabs>
          <w:tab w:val="left" w:pos="643"/>
        </w:tabs>
        <w:ind w:left="0" w:firstLine="709"/>
        <w:rPr>
          <w:sz w:val="28"/>
          <w:szCs w:val="28"/>
        </w:rPr>
      </w:pPr>
      <w:r w:rsidRPr="009120FA">
        <w:rPr>
          <w:sz w:val="28"/>
          <w:szCs w:val="28"/>
        </w:rPr>
        <w:t xml:space="preserve">Управление </w:t>
      </w:r>
      <w:r w:rsidR="00550B37">
        <w:rPr>
          <w:sz w:val="28"/>
          <w:szCs w:val="28"/>
        </w:rPr>
        <w:t>Системой</w:t>
      </w:r>
      <w:r w:rsidRPr="009120FA">
        <w:rPr>
          <w:sz w:val="28"/>
          <w:szCs w:val="28"/>
        </w:rPr>
        <w:t xml:space="preserve"> производится специально обученным персоналом (администратором) с использованием собственной учётной записи и доступа к проекту в системах:</w:t>
      </w:r>
    </w:p>
    <w:p w:rsidR="0004568C" w:rsidRPr="009120FA" w:rsidRDefault="00A51125" w:rsidP="009120FA">
      <w:pPr>
        <w:pStyle w:val="a7"/>
        <w:numPr>
          <w:ilvl w:val="0"/>
          <w:numId w:val="14"/>
        </w:numPr>
        <w:ind w:left="0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>Gitlab.</w:t>
      </w:r>
    </w:p>
    <w:p w:rsidR="0004568C" w:rsidRPr="009120FA" w:rsidRDefault="00C07DBB" w:rsidP="00A51125">
      <w:pPr>
        <w:pStyle w:val="2"/>
        <w:numPr>
          <w:ilvl w:val="1"/>
          <w:numId w:val="40"/>
        </w:numPr>
        <w:spacing w:before="0"/>
        <w:ind w:left="1985" w:hanging="851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bookmarkStart w:id="19" w:name="_Toc188366564"/>
      <w:bookmarkStart w:id="20" w:name="_Toc188953696"/>
      <w:r w:rsidRPr="00A51125">
        <w:rPr>
          <w:rFonts w:ascii="Times New Roman" w:hAnsi="Times New Roman"/>
          <w:b/>
          <w:color w:val="000000" w:themeColor="text1"/>
          <w:sz w:val="28"/>
          <w:szCs w:val="28"/>
        </w:rPr>
        <w:t>Стек используемых технологий и сервисов</w:t>
      </w:r>
      <w:bookmarkEnd w:id="19"/>
      <w:bookmarkEnd w:id="20"/>
    </w:p>
    <w:p w:rsidR="0004568C" w:rsidRPr="009120FA" w:rsidRDefault="0004568C" w:rsidP="009120FA">
      <w:pPr>
        <w:pStyle w:val="a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04568C" w:rsidRPr="009120FA" w:rsidRDefault="00C07DBB" w:rsidP="009120FA">
      <w:pPr>
        <w:pStyle w:val="a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lastRenderedPageBreak/>
        <w:t>Список основных сервисов для обслуживания администратором Системы:</w:t>
      </w:r>
    </w:p>
    <w:p w:rsidR="0004568C" w:rsidRPr="009120FA" w:rsidRDefault="00C07DBB" w:rsidP="009120FA">
      <w:pPr>
        <w:pStyle w:val="a7"/>
        <w:numPr>
          <w:ilvl w:val="0"/>
          <w:numId w:val="15"/>
        </w:numPr>
        <w:ind w:left="0" w:firstLine="709"/>
        <w:contextualSpacing w:val="0"/>
        <w:rPr>
          <w:sz w:val="28"/>
          <w:szCs w:val="28"/>
        </w:rPr>
      </w:pPr>
      <w:r w:rsidRPr="009120FA">
        <w:rPr>
          <w:sz w:val="28"/>
          <w:szCs w:val="28"/>
        </w:rPr>
        <w:t>Сервер базы данных PostgeSQL (Postrges Pro 16.x и выше);</w:t>
      </w:r>
    </w:p>
    <w:p w:rsidR="0004568C" w:rsidRPr="009120FA" w:rsidRDefault="00C07DBB" w:rsidP="009120FA">
      <w:pPr>
        <w:pStyle w:val="a7"/>
        <w:numPr>
          <w:ilvl w:val="0"/>
          <w:numId w:val="15"/>
        </w:numPr>
        <w:ind w:left="0" w:firstLine="709"/>
        <w:contextualSpacing w:val="0"/>
        <w:rPr>
          <w:sz w:val="28"/>
          <w:szCs w:val="28"/>
        </w:rPr>
      </w:pPr>
      <w:r w:rsidRPr="009120FA">
        <w:rPr>
          <w:sz w:val="28"/>
          <w:szCs w:val="28"/>
        </w:rPr>
        <w:t>Docker;</w:t>
      </w:r>
    </w:p>
    <w:p w:rsidR="0004568C" w:rsidRPr="009120FA" w:rsidRDefault="00C07DBB" w:rsidP="009120FA">
      <w:pPr>
        <w:pStyle w:val="a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>Инструкции по установке каждого ПО находятся на сайтах вендоров соответствующих ПО.</w:t>
      </w:r>
    </w:p>
    <w:p w:rsidR="0004568C" w:rsidRPr="009120FA" w:rsidRDefault="0004568C" w:rsidP="009120FA">
      <w:pPr>
        <w:ind w:left="0" w:firstLine="709"/>
        <w:rPr>
          <w:sz w:val="28"/>
          <w:szCs w:val="28"/>
        </w:rPr>
      </w:pPr>
    </w:p>
    <w:p w:rsidR="0004568C" w:rsidRPr="00003C7A" w:rsidRDefault="00C07DBB" w:rsidP="00A51125">
      <w:pPr>
        <w:pStyle w:val="2"/>
        <w:keepLines w:val="0"/>
        <w:numPr>
          <w:ilvl w:val="1"/>
          <w:numId w:val="40"/>
        </w:numPr>
        <w:spacing w:before="0"/>
        <w:ind w:left="0"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21" w:name="_Toc188366565"/>
      <w:bookmarkStart w:id="22" w:name="_Toc188953697"/>
      <w:r w:rsidRPr="00003C7A">
        <w:rPr>
          <w:rFonts w:ascii="Times New Roman" w:hAnsi="Times New Roman"/>
          <w:b/>
          <w:color w:val="000000" w:themeColor="text1"/>
          <w:sz w:val="28"/>
          <w:szCs w:val="28"/>
        </w:rPr>
        <w:t>Работа с Системой в продуктивной и тестовой среде</w:t>
      </w:r>
      <w:bookmarkEnd w:id="21"/>
      <w:bookmarkEnd w:id="22"/>
    </w:p>
    <w:p w:rsidR="0004568C" w:rsidRPr="009120FA" w:rsidRDefault="00C07DBB" w:rsidP="009120FA">
      <w:pPr>
        <w:ind w:left="0" w:firstLine="709"/>
        <w:rPr>
          <w:sz w:val="28"/>
          <w:szCs w:val="28"/>
        </w:rPr>
      </w:pPr>
      <w:r w:rsidRPr="009120FA">
        <w:rPr>
          <w:sz w:val="28"/>
          <w:szCs w:val="28"/>
        </w:rPr>
        <w:t xml:space="preserve">Пользователям предоставляется доступ для работы на продуктивном стенде. </w:t>
      </w:r>
    </w:p>
    <w:p w:rsidR="0004568C" w:rsidRPr="009120FA" w:rsidRDefault="00C07DBB" w:rsidP="009120FA">
      <w:pPr>
        <w:ind w:left="0" w:firstLine="709"/>
        <w:rPr>
          <w:sz w:val="28"/>
          <w:szCs w:val="28"/>
        </w:rPr>
      </w:pPr>
      <w:r w:rsidRPr="009120FA">
        <w:rPr>
          <w:sz w:val="28"/>
          <w:szCs w:val="28"/>
        </w:rPr>
        <w:t>Разработчики в своей работе используют тестовый стенд STAGE для тестирования и DEV для разработки.</w:t>
      </w:r>
    </w:p>
    <w:p w:rsidR="0004568C" w:rsidRPr="00003C7A" w:rsidRDefault="00C07DBB" w:rsidP="00A51125">
      <w:pPr>
        <w:pStyle w:val="2"/>
        <w:keepLines w:val="0"/>
        <w:numPr>
          <w:ilvl w:val="1"/>
          <w:numId w:val="40"/>
        </w:numPr>
        <w:spacing w:before="0"/>
        <w:ind w:left="0"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23" w:name="_Toc188366566"/>
      <w:bookmarkStart w:id="24" w:name="_Toc188953698"/>
      <w:r w:rsidRPr="00003C7A">
        <w:rPr>
          <w:rFonts w:ascii="Times New Roman" w:hAnsi="Times New Roman"/>
          <w:b/>
          <w:color w:val="000000" w:themeColor="text1"/>
          <w:sz w:val="28"/>
          <w:szCs w:val="28"/>
        </w:rPr>
        <w:t>Локальное развертывание Системы</w:t>
      </w:r>
      <w:bookmarkEnd w:id="23"/>
      <w:bookmarkEnd w:id="24"/>
    </w:p>
    <w:p w:rsidR="0004568C" w:rsidRPr="009120FA" w:rsidRDefault="00C07DBB" w:rsidP="00550B37">
      <w:pPr>
        <w:pStyle w:val="ad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9120FA">
        <w:rPr>
          <w:color w:val="000000" w:themeColor="text1"/>
          <w:sz w:val="28"/>
          <w:szCs w:val="28"/>
        </w:rPr>
        <w:t>Для</w:t>
      </w:r>
      <w:r w:rsidRPr="009120FA">
        <w:rPr>
          <w:color w:val="000000" w:themeColor="text1"/>
          <w:spacing w:val="-3"/>
          <w:sz w:val="28"/>
          <w:szCs w:val="28"/>
        </w:rPr>
        <w:t xml:space="preserve"> </w:t>
      </w:r>
      <w:r w:rsidRPr="009120FA">
        <w:rPr>
          <w:color w:val="000000" w:themeColor="text1"/>
          <w:sz w:val="28"/>
          <w:szCs w:val="28"/>
        </w:rPr>
        <w:t>установки</w:t>
      </w:r>
      <w:r w:rsidRPr="009120FA">
        <w:rPr>
          <w:color w:val="000000" w:themeColor="text1"/>
          <w:spacing w:val="-2"/>
          <w:sz w:val="28"/>
          <w:szCs w:val="28"/>
        </w:rPr>
        <w:t xml:space="preserve"> </w:t>
      </w:r>
      <w:r w:rsidRPr="009120FA">
        <w:rPr>
          <w:color w:val="000000" w:themeColor="text1"/>
          <w:sz w:val="28"/>
          <w:szCs w:val="28"/>
        </w:rPr>
        <w:t>системы</w:t>
      </w:r>
      <w:r w:rsidRPr="009120FA">
        <w:rPr>
          <w:color w:val="000000" w:themeColor="text1"/>
          <w:spacing w:val="-3"/>
          <w:sz w:val="28"/>
          <w:szCs w:val="28"/>
        </w:rPr>
        <w:t xml:space="preserve"> </w:t>
      </w:r>
      <w:r w:rsidRPr="009120FA">
        <w:rPr>
          <w:color w:val="000000" w:themeColor="text1"/>
          <w:sz w:val="28"/>
          <w:szCs w:val="28"/>
        </w:rPr>
        <w:t>необходимо</w:t>
      </w:r>
      <w:r w:rsidR="00A51125" w:rsidRPr="00A51125">
        <w:rPr>
          <w:color w:val="000000" w:themeColor="text1"/>
          <w:sz w:val="28"/>
          <w:szCs w:val="28"/>
        </w:rPr>
        <w:t xml:space="preserve"> </w:t>
      </w:r>
      <w:r w:rsidR="00A51125">
        <w:rPr>
          <w:color w:val="000000" w:themeColor="text1"/>
          <w:sz w:val="28"/>
          <w:szCs w:val="28"/>
        </w:rPr>
        <w:t>выполнить действия</w:t>
      </w:r>
      <w:r w:rsidRPr="009120FA">
        <w:rPr>
          <w:color w:val="000000" w:themeColor="text1"/>
          <w:sz w:val="28"/>
          <w:szCs w:val="28"/>
        </w:rPr>
        <w:t>:</w:t>
      </w:r>
    </w:p>
    <w:p w:rsidR="000944DC" w:rsidRPr="00550B37" w:rsidRDefault="000944DC" w:rsidP="009120FA">
      <w:pPr>
        <w:pStyle w:val="a7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 w:val="0"/>
        <w:jc w:val="left"/>
        <w:rPr>
          <w:sz w:val="28"/>
          <w:szCs w:val="28"/>
          <w:lang w:val="en-US"/>
        </w:rPr>
      </w:pPr>
      <w:r w:rsidRPr="009120FA">
        <w:rPr>
          <w:rStyle w:val="af0"/>
          <w:sz w:val="28"/>
          <w:szCs w:val="28"/>
        </w:rPr>
        <w:t>Создайте</w:t>
      </w:r>
      <w:r w:rsidRPr="009120FA">
        <w:rPr>
          <w:rStyle w:val="af0"/>
          <w:spacing w:val="-4"/>
          <w:sz w:val="28"/>
          <w:szCs w:val="28"/>
          <w:lang w:val="en-US"/>
        </w:rPr>
        <w:t xml:space="preserve"> </w:t>
      </w:r>
      <w:r w:rsidRPr="009120FA">
        <w:rPr>
          <w:rStyle w:val="af0"/>
          <w:sz w:val="28"/>
          <w:szCs w:val="28"/>
        </w:rPr>
        <w:t>папку</w:t>
      </w:r>
      <w:r w:rsidRPr="009120FA">
        <w:rPr>
          <w:rStyle w:val="af0"/>
          <w:sz w:val="28"/>
          <w:szCs w:val="28"/>
          <w:lang w:val="en-US"/>
        </w:rPr>
        <w:t>:</w:t>
      </w:r>
      <w:r w:rsidRPr="009120FA">
        <w:rPr>
          <w:rStyle w:val="af0"/>
          <w:spacing w:val="-3"/>
          <w:sz w:val="28"/>
          <w:szCs w:val="28"/>
          <w:lang w:val="en-US"/>
        </w:rPr>
        <w:t xml:space="preserve"> </w:t>
      </w:r>
      <w:r w:rsidRPr="009120FA">
        <w:rPr>
          <w:rStyle w:val="af0"/>
          <w:sz w:val="28"/>
          <w:szCs w:val="28"/>
          <w:lang w:val="en-US"/>
        </w:rPr>
        <w:t>/opt/services/chest</w:t>
      </w:r>
    </w:p>
    <w:p w:rsidR="000944DC" w:rsidRPr="00253E5D" w:rsidRDefault="000944DC" w:rsidP="009120FA">
      <w:pPr>
        <w:pStyle w:val="a7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 w:val="0"/>
        <w:jc w:val="left"/>
        <w:rPr>
          <w:sz w:val="28"/>
          <w:szCs w:val="28"/>
          <w:lang w:val="en-US"/>
        </w:rPr>
      </w:pPr>
      <w:r w:rsidRPr="009120FA">
        <w:rPr>
          <w:rStyle w:val="af0"/>
          <w:sz w:val="28"/>
          <w:szCs w:val="28"/>
        </w:rPr>
        <w:t>Перенесите</w:t>
      </w:r>
      <w:r w:rsidRPr="00253E5D">
        <w:rPr>
          <w:rStyle w:val="af0"/>
          <w:spacing w:val="-3"/>
          <w:sz w:val="28"/>
          <w:szCs w:val="28"/>
          <w:lang w:val="en-US"/>
        </w:rPr>
        <w:t xml:space="preserve"> </w:t>
      </w:r>
      <w:r w:rsidRPr="009120FA">
        <w:rPr>
          <w:rStyle w:val="af0"/>
          <w:sz w:val="28"/>
          <w:szCs w:val="28"/>
        </w:rPr>
        <w:t>файлы</w:t>
      </w:r>
      <w:r w:rsidRPr="00253E5D">
        <w:rPr>
          <w:rStyle w:val="af0"/>
          <w:spacing w:val="-3"/>
          <w:sz w:val="28"/>
          <w:szCs w:val="28"/>
          <w:lang w:val="en-US"/>
        </w:rPr>
        <w:t xml:space="preserve"> </w:t>
      </w:r>
      <w:r w:rsidRPr="009120FA">
        <w:rPr>
          <w:rStyle w:val="af0"/>
          <w:sz w:val="28"/>
          <w:szCs w:val="28"/>
        </w:rPr>
        <w:t>архивов</w:t>
      </w:r>
      <w:r w:rsidRPr="00253E5D">
        <w:rPr>
          <w:rStyle w:val="af0"/>
          <w:spacing w:val="-3"/>
          <w:sz w:val="28"/>
          <w:szCs w:val="28"/>
          <w:lang w:val="en-US"/>
        </w:rPr>
        <w:t xml:space="preserve"> </w:t>
      </w:r>
      <w:r w:rsidRPr="009120FA">
        <w:rPr>
          <w:rStyle w:val="af0"/>
          <w:sz w:val="28"/>
          <w:szCs w:val="28"/>
        </w:rPr>
        <w:t>в</w:t>
      </w:r>
      <w:r w:rsidRPr="00253E5D">
        <w:rPr>
          <w:rStyle w:val="af0"/>
          <w:spacing w:val="-3"/>
          <w:sz w:val="28"/>
          <w:szCs w:val="28"/>
          <w:lang w:val="en-US"/>
        </w:rPr>
        <w:t xml:space="preserve"> </w:t>
      </w:r>
      <w:r w:rsidRPr="009120FA">
        <w:rPr>
          <w:rStyle w:val="af0"/>
          <w:sz w:val="28"/>
          <w:szCs w:val="28"/>
        </w:rPr>
        <w:t>папку</w:t>
      </w:r>
      <w:r w:rsidRPr="00253E5D">
        <w:rPr>
          <w:rStyle w:val="af0"/>
          <w:sz w:val="28"/>
          <w:szCs w:val="28"/>
          <w:lang w:val="en-US"/>
        </w:rPr>
        <w:t>:</w:t>
      </w:r>
      <w:r w:rsidRPr="00253E5D">
        <w:rPr>
          <w:rStyle w:val="af0"/>
          <w:spacing w:val="-2"/>
          <w:sz w:val="28"/>
          <w:szCs w:val="28"/>
          <w:lang w:val="en-US"/>
        </w:rPr>
        <w:t xml:space="preserve"> </w:t>
      </w:r>
      <w:r w:rsidRPr="00253E5D">
        <w:rPr>
          <w:rStyle w:val="af0"/>
          <w:sz w:val="28"/>
          <w:szCs w:val="28"/>
          <w:lang w:val="en-US"/>
        </w:rPr>
        <w:t>/</w:t>
      </w:r>
      <w:r w:rsidRPr="009120FA">
        <w:rPr>
          <w:rStyle w:val="af0"/>
          <w:sz w:val="28"/>
          <w:szCs w:val="28"/>
          <w:lang w:val="en-US"/>
        </w:rPr>
        <w:t>opt</w:t>
      </w:r>
      <w:r w:rsidRPr="00253E5D">
        <w:rPr>
          <w:rStyle w:val="af0"/>
          <w:sz w:val="28"/>
          <w:szCs w:val="28"/>
          <w:lang w:val="en-US"/>
        </w:rPr>
        <w:t>/</w:t>
      </w:r>
      <w:r w:rsidRPr="009120FA">
        <w:rPr>
          <w:rStyle w:val="af0"/>
          <w:sz w:val="28"/>
          <w:szCs w:val="28"/>
          <w:lang w:val="en-US"/>
        </w:rPr>
        <w:t>services</w:t>
      </w:r>
      <w:r w:rsidRPr="00253E5D">
        <w:rPr>
          <w:rStyle w:val="af0"/>
          <w:sz w:val="28"/>
          <w:szCs w:val="28"/>
          <w:lang w:val="en-US"/>
        </w:rPr>
        <w:t>/</w:t>
      </w:r>
      <w:r w:rsidRPr="009120FA">
        <w:rPr>
          <w:rStyle w:val="af0"/>
          <w:sz w:val="28"/>
          <w:szCs w:val="28"/>
          <w:lang w:val="en-US"/>
        </w:rPr>
        <w:t>chest</w:t>
      </w:r>
    </w:p>
    <w:p w:rsidR="000944DC" w:rsidRPr="009120FA" w:rsidRDefault="000944DC" w:rsidP="009120FA">
      <w:pPr>
        <w:pStyle w:val="a7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 w:val="0"/>
        <w:jc w:val="left"/>
        <w:rPr>
          <w:sz w:val="28"/>
          <w:szCs w:val="28"/>
        </w:rPr>
      </w:pPr>
      <w:r w:rsidRPr="009120FA">
        <w:rPr>
          <w:rStyle w:val="af0"/>
          <w:sz w:val="28"/>
          <w:szCs w:val="28"/>
        </w:rPr>
        <w:t>Выполните</w:t>
      </w:r>
      <w:r w:rsidRPr="009120FA">
        <w:rPr>
          <w:rStyle w:val="af0"/>
          <w:spacing w:val="-1"/>
          <w:sz w:val="28"/>
          <w:szCs w:val="28"/>
        </w:rPr>
        <w:t xml:space="preserve"> </w:t>
      </w:r>
      <w:r w:rsidRPr="009120FA">
        <w:rPr>
          <w:rStyle w:val="af0"/>
          <w:sz w:val="28"/>
          <w:szCs w:val="28"/>
        </w:rPr>
        <w:t>команды:</w:t>
      </w:r>
    </w:p>
    <w:p w:rsidR="000944DC" w:rsidRPr="009120FA" w:rsidRDefault="000944DC" w:rsidP="009120FA">
      <w:pPr>
        <w:pStyle w:val="ad"/>
        <w:spacing w:line="360" w:lineRule="auto"/>
        <w:ind w:firstLine="709"/>
        <w:rPr>
          <w:sz w:val="28"/>
          <w:szCs w:val="28"/>
        </w:rPr>
      </w:pPr>
    </w:p>
    <w:p w:rsidR="000944DC" w:rsidRPr="009120FA" w:rsidRDefault="000944DC" w:rsidP="009120FA">
      <w:pPr>
        <w:pStyle w:val="ad"/>
        <w:spacing w:line="360" w:lineRule="auto"/>
        <w:ind w:firstLine="709"/>
        <w:rPr>
          <w:rStyle w:val="af0"/>
          <w:sz w:val="28"/>
          <w:szCs w:val="28"/>
          <w:lang w:val="en-US"/>
        </w:rPr>
      </w:pPr>
      <w:r w:rsidRPr="009120FA">
        <w:rPr>
          <w:rStyle w:val="af0"/>
          <w:sz w:val="28"/>
          <w:szCs w:val="28"/>
          <w:lang w:val="en-US"/>
        </w:rPr>
        <w:t>docker load –i /</w:t>
      </w:r>
      <w:r w:rsidRPr="009120FA">
        <w:rPr>
          <w:sz w:val="28"/>
          <w:szCs w:val="28"/>
          <w:lang w:val="en-US"/>
        </w:rPr>
        <w:t>chest/ChestArtifactContainer</w:t>
      </w:r>
      <w:r w:rsidRPr="009120FA">
        <w:rPr>
          <w:rStyle w:val="af0"/>
          <w:sz w:val="28"/>
          <w:szCs w:val="28"/>
          <w:lang w:val="en-US"/>
        </w:rPr>
        <w:t>.tag</w:t>
      </w:r>
    </w:p>
    <w:p w:rsidR="000944DC" w:rsidRPr="009120FA" w:rsidRDefault="000944DC" w:rsidP="009120FA">
      <w:pPr>
        <w:pStyle w:val="ad"/>
        <w:spacing w:line="360" w:lineRule="auto"/>
        <w:ind w:firstLine="709"/>
        <w:rPr>
          <w:rStyle w:val="af0"/>
          <w:sz w:val="28"/>
          <w:szCs w:val="28"/>
          <w:lang w:val="en-US"/>
        </w:rPr>
      </w:pPr>
      <w:r w:rsidRPr="009120FA">
        <w:rPr>
          <w:rStyle w:val="af0"/>
          <w:sz w:val="28"/>
          <w:szCs w:val="28"/>
          <w:lang w:val="en-US"/>
        </w:rPr>
        <w:t>docker load –i /</w:t>
      </w:r>
      <w:r w:rsidRPr="009120FA">
        <w:rPr>
          <w:sz w:val="28"/>
          <w:szCs w:val="28"/>
          <w:lang w:val="en-US"/>
        </w:rPr>
        <w:t>chest</w:t>
      </w:r>
      <w:r w:rsidRPr="009120FA">
        <w:rPr>
          <w:rStyle w:val="af0"/>
          <w:sz w:val="28"/>
          <w:szCs w:val="28"/>
          <w:lang w:val="en-US"/>
        </w:rPr>
        <w:t>/</w:t>
      </w:r>
      <w:r w:rsidRPr="009120FA">
        <w:rPr>
          <w:sz w:val="28"/>
          <w:szCs w:val="28"/>
          <w:lang w:val="en-US"/>
        </w:rPr>
        <w:t>ChestDartAdapter</w:t>
      </w:r>
      <w:r w:rsidRPr="009120FA">
        <w:rPr>
          <w:rStyle w:val="af0"/>
          <w:sz w:val="28"/>
          <w:szCs w:val="28"/>
          <w:lang w:val="en-US"/>
        </w:rPr>
        <w:t xml:space="preserve">.tag </w:t>
      </w:r>
    </w:p>
    <w:p w:rsidR="000944DC" w:rsidRPr="009120FA" w:rsidRDefault="000944DC" w:rsidP="009120FA">
      <w:pPr>
        <w:pStyle w:val="ad"/>
        <w:spacing w:line="360" w:lineRule="auto"/>
        <w:ind w:firstLine="709"/>
        <w:rPr>
          <w:rStyle w:val="af0"/>
          <w:sz w:val="28"/>
          <w:szCs w:val="28"/>
          <w:lang w:val="en-US"/>
        </w:rPr>
      </w:pPr>
      <w:r w:rsidRPr="009120FA">
        <w:rPr>
          <w:rStyle w:val="af0"/>
          <w:sz w:val="28"/>
          <w:szCs w:val="28"/>
          <w:lang w:val="en-US"/>
        </w:rPr>
        <w:t>docker load –i /</w:t>
      </w:r>
      <w:r w:rsidRPr="009120FA">
        <w:rPr>
          <w:sz w:val="28"/>
          <w:szCs w:val="28"/>
          <w:lang w:val="en-US"/>
        </w:rPr>
        <w:t>chest</w:t>
      </w:r>
      <w:r w:rsidRPr="009120FA">
        <w:rPr>
          <w:rStyle w:val="af0"/>
          <w:sz w:val="28"/>
          <w:szCs w:val="28"/>
          <w:lang w:val="en-US"/>
        </w:rPr>
        <w:t>/</w:t>
      </w:r>
      <w:r w:rsidRPr="009120FA">
        <w:rPr>
          <w:sz w:val="28"/>
          <w:szCs w:val="28"/>
          <w:lang w:val="en-US"/>
        </w:rPr>
        <w:t>ChestLicenseService</w:t>
      </w:r>
      <w:r w:rsidRPr="009120FA">
        <w:rPr>
          <w:rStyle w:val="af0"/>
          <w:sz w:val="28"/>
          <w:szCs w:val="28"/>
          <w:lang w:val="en-US"/>
        </w:rPr>
        <w:t>.tag</w:t>
      </w:r>
    </w:p>
    <w:p w:rsidR="000944DC" w:rsidRPr="009120FA" w:rsidRDefault="000944DC" w:rsidP="009120FA">
      <w:pPr>
        <w:pStyle w:val="ad"/>
        <w:spacing w:line="360" w:lineRule="auto"/>
        <w:ind w:firstLine="709"/>
        <w:rPr>
          <w:rStyle w:val="af0"/>
          <w:sz w:val="28"/>
          <w:szCs w:val="28"/>
          <w:lang w:val="en-US"/>
        </w:rPr>
      </w:pPr>
      <w:r w:rsidRPr="009120FA">
        <w:rPr>
          <w:rStyle w:val="af0"/>
          <w:sz w:val="28"/>
          <w:szCs w:val="28"/>
          <w:lang w:val="en-US"/>
        </w:rPr>
        <w:t>docker load –i /</w:t>
      </w:r>
      <w:r w:rsidRPr="009120FA">
        <w:rPr>
          <w:sz w:val="28"/>
          <w:szCs w:val="28"/>
          <w:lang w:val="en-US"/>
        </w:rPr>
        <w:t>chest</w:t>
      </w:r>
      <w:r w:rsidRPr="009120FA">
        <w:rPr>
          <w:rStyle w:val="af0"/>
          <w:sz w:val="28"/>
          <w:szCs w:val="28"/>
          <w:lang w:val="en-US"/>
        </w:rPr>
        <w:t>/</w:t>
      </w:r>
      <w:r w:rsidRPr="009120FA">
        <w:rPr>
          <w:sz w:val="28"/>
          <w:szCs w:val="28"/>
          <w:lang w:val="en-US"/>
        </w:rPr>
        <w:t>ChestRawAdapter</w:t>
      </w:r>
      <w:r w:rsidRPr="009120FA">
        <w:rPr>
          <w:rStyle w:val="af0"/>
          <w:sz w:val="28"/>
          <w:szCs w:val="28"/>
          <w:lang w:val="en-US"/>
        </w:rPr>
        <w:t xml:space="preserve">.tag </w:t>
      </w:r>
    </w:p>
    <w:p w:rsidR="000944DC" w:rsidRPr="009120FA" w:rsidRDefault="000944DC" w:rsidP="009120FA">
      <w:pPr>
        <w:pStyle w:val="ad"/>
        <w:spacing w:line="360" w:lineRule="auto"/>
        <w:ind w:firstLine="709"/>
        <w:rPr>
          <w:rStyle w:val="af0"/>
          <w:sz w:val="28"/>
          <w:szCs w:val="28"/>
          <w:lang w:val="en-US"/>
        </w:rPr>
      </w:pPr>
      <w:r w:rsidRPr="009120FA">
        <w:rPr>
          <w:rStyle w:val="af0"/>
          <w:sz w:val="28"/>
          <w:szCs w:val="28"/>
          <w:lang w:val="en-US"/>
        </w:rPr>
        <w:t>docker load –i /</w:t>
      </w:r>
      <w:r w:rsidRPr="009120FA">
        <w:rPr>
          <w:sz w:val="28"/>
          <w:szCs w:val="28"/>
          <w:lang w:val="en-US"/>
        </w:rPr>
        <w:t>chest/ChestSmartBalance</w:t>
      </w:r>
      <w:r w:rsidRPr="009120FA">
        <w:rPr>
          <w:rStyle w:val="af0"/>
          <w:sz w:val="28"/>
          <w:szCs w:val="28"/>
          <w:lang w:val="en-US"/>
        </w:rPr>
        <w:t>.tag</w:t>
      </w:r>
    </w:p>
    <w:p w:rsidR="000944DC" w:rsidRPr="009120FA" w:rsidRDefault="000944DC" w:rsidP="009120FA">
      <w:pPr>
        <w:pStyle w:val="ad"/>
        <w:spacing w:line="360" w:lineRule="auto"/>
        <w:ind w:firstLine="709"/>
        <w:rPr>
          <w:rStyle w:val="af0"/>
          <w:sz w:val="28"/>
          <w:szCs w:val="28"/>
          <w:lang w:val="en-US"/>
        </w:rPr>
      </w:pPr>
      <w:r w:rsidRPr="009120FA">
        <w:rPr>
          <w:rStyle w:val="af0"/>
          <w:sz w:val="28"/>
          <w:szCs w:val="28"/>
          <w:lang w:val="en-US"/>
        </w:rPr>
        <w:t>docker load –i /</w:t>
      </w:r>
      <w:r w:rsidRPr="009120FA">
        <w:rPr>
          <w:sz w:val="28"/>
          <w:szCs w:val="28"/>
          <w:lang w:val="en-US"/>
        </w:rPr>
        <w:t>chest</w:t>
      </w:r>
      <w:r w:rsidRPr="009120FA">
        <w:rPr>
          <w:rStyle w:val="af0"/>
          <w:sz w:val="28"/>
          <w:szCs w:val="28"/>
          <w:lang w:val="en-US"/>
        </w:rPr>
        <w:t>/</w:t>
      </w:r>
      <w:r w:rsidRPr="009120FA">
        <w:rPr>
          <w:sz w:val="28"/>
          <w:szCs w:val="28"/>
          <w:lang w:val="en-US"/>
        </w:rPr>
        <w:t>ChestAuthorityService</w:t>
      </w:r>
      <w:r w:rsidRPr="009120FA">
        <w:rPr>
          <w:rStyle w:val="af0"/>
          <w:sz w:val="28"/>
          <w:szCs w:val="28"/>
          <w:lang w:val="en-US"/>
        </w:rPr>
        <w:t xml:space="preserve">.tag </w:t>
      </w:r>
    </w:p>
    <w:p w:rsidR="000944DC" w:rsidRPr="009120FA" w:rsidRDefault="000944DC" w:rsidP="009120FA">
      <w:pPr>
        <w:pStyle w:val="ad"/>
        <w:spacing w:line="360" w:lineRule="auto"/>
        <w:ind w:firstLine="709"/>
        <w:rPr>
          <w:rStyle w:val="af0"/>
          <w:sz w:val="28"/>
          <w:szCs w:val="28"/>
          <w:lang w:val="en-US"/>
        </w:rPr>
      </w:pPr>
      <w:r w:rsidRPr="009120FA">
        <w:rPr>
          <w:rStyle w:val="af0"/>
          <w:sz w:val="28"/>
          <w:szCs w:val="28"/>
          <w:lang w:val="en-US"/>
        </w:rPr>
        <w:t>docker load –i /</w:t>
      </w:r>
      <w:r w:rsidRPr="009120FA">
        <w:rPr>
          <w:sz w:val="28"/>
          <w:szCs w:val="28"/>
          <w:lang w:val="en-US"/>
        </w:rPr>
        <w:t>chest</w:t>
      </w:r>
      <w:r w:rsidRPr="009120FA">
        <w:rPr>
          <w:rStyle w:val="af0"/>
          <w:sz w:val="28"/>
          <w:szCs w:val="28"/>
          <w:lang w:val="en-US"/>
        </w:rPr>
        <w:t>/</w:t>
      </w:r>
      <w:r w:rsidRPr="009120FA">
        <w:rPr>
          <w:sz w:val="28"/>
          <w:szCs w:val="28"/>
          <w:lang w:val="en-US"/>
        </w:rPr>
        <w:t>ChestDockerAdapter</w:t>
      </w:r>
      <w:r w:rsidRPr="009120FA">
        <w:rPr>
          <w:rStyle w:val="af0"/>
          <w:sz w:val="28"/>
          <w:szCs w:val="28"/>
          <w:lang w:val="en-US"/>
        </w:rPr>
        <w:t>.tag</w:t>
      </w:r>
    </w:p>
    <w:p w:rsidR="000944DC" w:rsidRPr="009120FA" w:rsidRDefault="000944DC" w:rsidP="009120FA">
      <w:pPr>
        <w:pStyle w:val="ad"/>
        <w:spacing w:line="360" w:lineRule="auto"/>
        <w:ind w:firstLine="709"/>
        <w:rPr>
          <w:rStyle w:val="af0"/>
          <w:sz w:val="28"/>
          <w:szCs w:val="28"/>
          <w:lang w:val="en-US"/>
        </w:rPr>
      </w:pPr>
      <w:r w:rsidRPr="009120FA">
        <w:rPr>
          <w:rStyle w:val="af0"/>
          <w:sz w:val="28"/>
          <w:szCs w:val="28"/>
          <w:lang w:val="en-US"/>
        </w:rPr>
        <w:t>docker load –i /</w:t>
      </w:r>
      <w:r w:rsidRPr="009120FA">
        <w:rPr>
          <w:sz w:val="28"/>
          <w:szCs w:val="28"/>
          <w:lang w:val="en-US"/>
        </w:rPr>
        <w:t>chest</w:t>
      </w:r>
      <w:r w:rsidRPr="009120FA">
        <w:rPr>
          <w:rStyle w:val="af0"/>
          <w:sz w:val="28"/>
          <w:szCs w:val="28"/>
          <w:lang w:val="en-US"/>
        </w:rPr>
        <w:t>/</w:t>
      </w:r>
      <w:r w:rsidRPr="009120FA">
        <w:rPr>
          <w:sz w:val="28"/>
          <w:szCs w:val="28"/>
          <w:lang w:val="en-US"/>
        </w:rPr>
        <w:t>ChestStorageService</w:t>
      </w:r>
      <w:r w:rsidRPr="009120FA">
        <w:rPr>
          <w:rStyle w:val="af0"/>
          <w:sz w:val="28"/>
          <w:szCs w:val="28"/>
          <w:lang w:val="en-US"/>
        </w:rPr>
        <w:t>.tag</w:t>
      </w:r>
    </w:p>
    <w:p w:rsidR="000944DC" w:rsidRDefault="000944DC" w:rsidP="009120FA">
      <w:pPr>
        <w:pStyle w:val="ad"/>
        <w:spacing w:line="360" w:lineRule="auto"/>
        <w:ind w:firstLine="709"/>
        <w:rPr>
          <w:rStyle w:val="af0"/>
          <w:sz w:val="28"/>
          <w:szCs w:val="28"/>
          <w:lang w:val="en-US"/>
        </w:rPr>
      </w:pPr>
      <w:r w:rsidRPr="009120FA">
        <w:rPr>
          <w:rStyle w:val="af0"/>
          <w:sz w:val="28"/>
          <w:szCs w:val="28"/>
          <w:lang w:val="en-US"/>
        </w:rPr>
        <w:t>docker load –i /</w:t>
      </w:r>
      <w:r w:rsidRPr="009120FA">
        <w:rPr>
          <w:sz w:val="28"/>
          <w:szCs w:val="28"/>
          <w:lang w:val="en-US"/>
        </w:rPr>
        <w:t>chest</w:t>
      </w:r>
      <w:r w:rsidRPr="009120FA">
        <w:rPr>
          <w:rStyle w:val="af0"/>
          <w:sz w:val="28"/>
          <w:szCs w:val="28"/>
          <w:lang w:val="en-US"/>
        </w:rPr>
        <w:t>/</w:t>
      </w:r>
      <w:r w:rsidRPr="009120FA">
        <w:rPr>
          <w:sz w:val="28"/>
          <w:szCs w:val="28"/>
          <w:lang w:val="en-US"/>
        </w:rPr>
        <w:t>ChestRepositoryContainer</w:t>
      </w:r>
      <w:r w:rsidRPr="009120FA">
        <w:rPr>
          <w:rStyle w:val="af0"/>
          <w:sz w:val="28"/>
          <w:szCs w:val="28"/>
          <w:lang w:val="en-US"/>
        </w:rPr>
        <w:t>.tag</w:t>
      </w:r>
    </w:p>
    <w:p w:rsidR="0004568C" w:rsidRPr="006C7975" w:rsidRDefault="000944DC" w:rsidP="006C7975">
      <w:pPr>
        <w:pStyle w:val="a7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 w:val="0"/>
        <w:jc w:val="left"/>
        <w:rPr>
          <w:sz w:val="28"/>
          <w:szCs w:val="28"/>
        </w:rPr>
      </w:pPr>
      <w:r w:rsidRPr="009120FA">
        <w:rPr>
          <w:rStyle w:val="af0"/>
          <w:sz w:val="28"/>
          <w:szCs w:val="28"/>
        </w:rPr>
        <w:lastRenderedPageBreak/>
        <w:t>Проверьте</w:t>
      </w:r>
      <w:r w:rsidRPr="009120FA">
        <w:rPr>
          <w:rStyle w:val="af0"/>
          <w:spacing w:val="-3"/>
          <w:sz w:val="28"/>
          <w:szCs w:val="28"/>
        </w:rPr>
        <w:t xml:space="preserve"> </w:t>
      </w:r>
      <w:r w:rsidRPr="009120FA">
        <w:rPr>
          <w:rStyle w:val="af0"/>
          <w:sz w:val="28"/>
          <w:szCs w:val="28"/>
        </w:rPr>
        <w:t>наличие</w:t>
      </w:r>
      <w:r w:rsidRPr="009120FA">
        <w:rPr>
          <w:rStyle w:val="af0"/>
          <w:spacing w:val="-3"/>
          <w:sz w:val="28"/>
          <w:szCs w:val="28"/>
        </w:rPr>
        <w:t xml:space="preserve"> </w:t>
      </w:r>
      <w:r w:rsidR="006C7975">
        <w:rPr>
          <w:rStyle w:val="af0"/>
          <w:sz w:val="28"/>
          <w:szCs w:val="28"/>
        </w:rPr>
        <w:t>образов.</w:t>
      </w:r>
    </w:p>
    <w:p w:rsidR="0004568C" w:rsidRPr="009120FA" w:rsidRDefault="00C07DBB" w:rsidP="00A51125">
      <w:pPr>
        <w:pStyle w:val="10"/>
        <w:numPr>
          <w:ilvl w:val="0"/>
          <w:numId w:val="40"/>
        </w:numPr>
        <w:tabs>
          <w:tab w:val="clear" w:pos="709"/>
        </w:tabs>
        <w:spacing w:before="0" w:after="0" w:line="360" w:lineRule="auto"/>
        <w:ind w:left="0" w:firstLine="709"/>
        <w:rPr>
          <w:sz w:val="28"/>
          <w:szCs w:val="28"/>
        </w:rPr>
      </w:pPr>
      <w:bookmarkStart w:id="25" w:name="_Toc188366567"/>
      <w:bookmarkStart w:id="26" w:name="_Toc188953699"/>
      <w:r w:rsidRPr="009120FA">
        <w:rPr>
          <w:sz w:val="28"/>
          <w:szCs w:val="28"/>
        </w:rPr>
        <w:t>Порядок запуска и остановки Системы</w:t>
      </w:r>
      <w:bookmarkEnd w:id="25"/>
      <w:bookmarkEnd w:id="26"/>
    </w:p>
    <w:p w:rsidR="0004568C" w:rsidRPr="009120FA" w:rsidRDefault="00C07DBB" w:rsidP="00550B37">
      <w:pPr>
        <w:pStyle w:val="ad"/>
        <w:spacing w:line="360" w:lineRule="auto"/>
        <w:ind w:firstLine="709"/>
        <w:rPr>
          <w:sz w:val="28"/>
          <w:szCs w:val="28"/>
        </w:rPr>
      </w:pPr>
      <w:r w:rsidRPr="009120FA">
        <w:rPr>
          <w:sz w:val="28"/>
          <w:szCs w:val="28"/>
        </w:rPr>
        <w:t>Для</w:t>
      </w:r>
      <w:r w:rsidRPr="009120FA">
        <w:rPr>
          <w:spacing w:val="-4"/>
          <w:sz w:val="28"/>
          <w:szCs w:val="28"/>
        </w:rPr>
        <w:t xml:space="preserve"> </w:t>
      </w:r>
      <w:r w:rsidRPr="009120FA">
        <w:rPr>
          <w:sz w:val="28"/>
          <w:szCs w:val="28"/>
        </w:rPr>
        <w:t>запуска</w:t>
      </w:r>
      <w:r w:rsidRPr="009120FA">
        <w:rPr>
          <w:spacing w:val="-2"/>
          <w:sz w:val="28"/>
          <w:szCs w:val="28"/>
        </w:rPr>
        <w:t xml:space="preserve"> </w:t>
      </w:r>
      <w:r w:rsidRPr="009120FA">
        <w:rPr>
          <w:sz w:val="28"/>
          <w:szCs w:val="28"/>
        </w:rPr>
        <w:t>системы</w:t>
      </w:r>
      <w:r w:rsidRPr="009120FA">
        <w:rPr>
          <w:spacing w:val="-2"/>
          <w:sz w:val="28"/>
          <w:szCs w:val="28"/>
        </w:rPr>
        <w:t xml:space="preserve"> </w:t>
      </w:r>
      <w:r w:rsidRPr="009120FA">
        <w:rPr>
          <w:sz w:val="28"/>
          <w:szCs w:val="28"/>
        </w:rPr>
        <w:t>необходимо:</w:t>
      </w:r>
    </w:p>
    <w:p w:rsidR="000944DC" w:rsidRPr="009120FA" w:rsidRDefault="000944DC" w:rsidP="009120FA">
      <w:pPr>
        <w:pStyle w:val="a7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 w:val="0"/>
        <w:jc w:val="left"/>
        <w:rPr>
          <w:sz w:val="28"/>
          <w:szCs w:val="28"/>
          <w:lang w:val="en-US"/>
        </w:rPr>
      </w:pPr>
      <w:r w:rsidRPr="009120FA">
        <w:rPr>
          <w:rStyle w:val="af0"/>
          <w:sz w:val="28"/>
          <w:szCs w:val="28"/>
        </w:rPr>
        <w:t>Перенесите</w:t>
      </w:r>
      <w:r w:rsidRPr="009120FA">
        <w:rPr>
          <w:rStyle w:val="af0"/>
          <w:spacing w:val="-3"/>
          <w:sz w:val="28"/>
          <w:szCs w:val="28"/>
          <w:lang w:val="en-US"/>
        </w:rPr>
        <w:t xml:space="preserve"> </w:t>
      </w:r>
      <w:r w:rsidRPr="009120FA">
        <w:rPr>
          <w:rStyle w:val="af0"/>
          <w:sz w:val="28"/>
          <w:szCs w:val="28"/>
        </w:rPr>
        <w:t>файл</w:t>
      </w:r>
      <w:r w:rsidRPr="009120FA">
        <w:rPr>
          <w:rStyle w:val="af0"/>
          <w:spacing w:val="-2"/>
          <w:sz w:val="28"/>
          <w:szCs w:val="28"/>
          <w:lang w:val="en-US"/>
        </w:rPr>
        <w:t xml:space="preserve"> </w:t>
      </w:r>
      <w:r w:rsidRPr="009120FA">
        <w:rPr>
          <w:rStyle w:val="af0"/>
          <w:sz w:val="28"/>
          <w:szCs w:val="28"/>
          <w:lang w:val="en-US"/>
        </w:rPr>
        <w:t>docker-compose.yml</w:t>
      </w:r>
      <w:r w:rsidRPr="009120FA">
        <w:rPr>
          <w:rStyle w:val="af0"/>
          <w:spacing w:val="-1"/>
          <w:sz w:val="28"/>
          <w:szCs w:val="28"/>
          <w:lang w:val="en-US"/>
        </w:rPr>
        <w:t xml:space="preserve"> </w:t>
      </w:r>
      <w:r w:rsidRPr="009120FA">
        <w:rPr>
          <w:rStyle w:val="af0"/>
          <w:sz w:val="28"/>
          <w:szCs w:val="28"/>
        </w:rPr>
        <w:t>в</w:t>
      </w:r>
      <w:r w:rsidRPr="009120FA">
        <w:rPr>
          <w:rStyle w:val="af0"/>
          <w:spacing w:val="-3"/>
          <w:sz w:val="28"/>
          <w:szCs w:val="28"/>
          <w:lang w:val="en-US"/>
        </w:rPr>
        <w:t xml:space="preserve"> </w:t>
      </w:r>
      <w:r w:rsidRPr="009120FA">
        <w:rPr>
          <w:rStyle w:val="af0"/>
          <w:sz w:val="28"/>
          <w:szCs w:val="28"/>
        </w:rPr>
        <w:t>папку</w:t>
      </w:r>
      <w:r w:rsidRPr="009120FA">
        <w:rPr>
          <w:rStyle w:val="af0"/>
          <w:sz w:val="28"/>
          <w:szCs w:val="28"/>
          <w:lang w:val="en-US"/>
        </w:rPr>
        <w:t>:</w:t>
      </w:r>
      <w:r w:rsidRPr="009120FA">
        <w:rPr>
          <w:rStyle w:val="af0"/>
          <w:spacing w:val="-1"/>
          <w:sz w:val="28"/>
          <w:szCs w:val="28"/>
          <w:lang w:val="en-US"/>
        </w:rPr>
        <w:t xml:space="preserve"> </w:t>
      </w:r>
      <w:r w:rsidRPr="009120FA">
        <w:rPr>
          <w:rStyle w:val="af0"/>
          <w:sz w:val="28"/>
          <w:szCs w:val="28"/>
          <w:lang w:val="en-US"/>
        </w:rPr>
        <w:t>/opt/services/chest</w:t>
      </w:r>
    </w:p>
    <w:p w:rsidR="000944DC" w:rsidRPr="009120FA" w:rsidRDefault="000944DC" w:rsidP="009120FA">
      <w:pPr>
        <w:pStyle w:val="a7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 w:val="0"/>
        <w:jc w:val="left"/>
        <w:rPr>
          <w:sz w:val="28"/>
          <w:szCs w:val="28"/>
          <w:lang w:val="en-US"/>
        </w:rPr>
      </w:pPr>
      <w:r w:rsidRPr="009120FA">
        <w:rPr>
          <w:rStyle w:val="af0"/>
          <w:sz w:val="28"/>
          <w:szCs w:val="28"/>
        </w:rPr>
        <w:t>Перейдите</w:t>
      </w:r>
      <w:r w:rsidRPr="009120FA">
        <w:rPr>
          <w:rStyle w:val="af0"/>
          <w:spacing w:val="-3"/>
          <w:sz w:val="28"/>
          <w:szCs w:val="28"/>
          <w:lang w:val="en-US"/>
        </w:rPr>
        <w:t xml:space="preserve"> </w:t>
      </w:r>
      <w:r w:rsidRPr="009120FA">
        <w:rPr>
          <w:rStyle w:val="af0"/>
          <w:sz w:val="28"/>
          <w:szCs w:val="28"/>
        </w:rPr>
        <w:t>в</w:t>
      </w:r>
      <w:r w:rsidRPr="009120FA">
        <w:rPr>
          <w:rStyle w:val="af0"/>
          <w:spacing w:val="-3"/>
          <w:sz w:val="28"/>
          <w:szCs w:val="28"/>
          <w:lang w:val="en-US"/>
        </w:rPr>
        <w:t xml:space="preserve"> </w:t>
      </w:r>
      <w:r w:rsidRPr="009120FA">
        <w:rPr>
          <w:rStyle w:val="af0"/>
          <w:sz w:val="28"/>
          <w:szCs w:val="28"/>
        </w:rPr>
        <w:t>папку</w:t>
      </w:r>
      <w:r w:rsidRPr="009120FA">
        <w:rPr>
          <w:rStyle w:val="af0"/>
          <w:sz w:val="28"/>
          <w:szCs w:val="28"/>
          <w:lang w:val="en-US"/>
        </w:rPr>
        <w:t>:</w:t>
      </w:r>
      <w:r w:rsidRPr="009120FA">
        <w:rPr>
          <w:rStyle w:val="af0"/>
          <w:spacing w:val="-3"/>
          <w:sz w:val="28"/>
          <w:szCs w:val="28"/>
          <w:lang w:val="en-US"/>
        </w:rPr>
        <w:t xml:space="preserve"> </w:t>
      </w:r>
      <w:r w:rsidRPr="009120FA">
        <w:rPr>
          <w:rStyle w:val="af0"/>
          <w:sz w:val="28"/>
          <w:szCs w:val="28"/>
          <w:lang w:val="en-US"/>
        </w:rPr>
        <w:t>/opt/services:</w:t>
      </w:r>
      <w:r w:rsidRPr="009120FA">
        <w:rPr>
          <w:rStyle w:val="af0"/>
          <w:spacing w:val="-2"/>
          <w:sz w:val="28"/>
          <w:szCs w:val="28"/>
          <w:lang w:val="en-US"/>
        </w:rPr>
        <w:t xml:space="preserve"> </w:t>
      </w:r>
      <w:r w:rsidRPr="009120FA">
        <w:rPr>
          <w:rStyle w:val="af0"/>
          <w:sz w:val="28"/>
          <w:szCs w:val="28"/>
          <w:lang w:val="en-US"/>
        </w:rPr>
        <w:t>/opt/services/chest</w:t>
      </w:r>
    </w:p>
    <w:p w:rsidR="0004568C" w:rsidRPr="006C7975" w:rsidRDefault="000944DC" w:rsidP="006C7975">
      <w:pPr>
        <w:pStyle w:val="a7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 w:val="0"/>
        <w:jc w:val="left"/>
        <w:rPr>
          <w:sz w:val="28"/>
          <w:szCs w:val="28"/>
        </w:rPr>
      </w:pPr>
      <w:r w:rsidRPr="009120FA">
        <w:rPr>
          <w:rStyle w:val="af0"/>
          <w:sz w:val="28"/>
          <w:szCs w:val="28"/>
        </w:rPr>
        <w:t>Выполните</w:t>
      </w:r>
      <w:r w:rsidRPr="009120FA">
        <w:rPr>
          <w:rStyle w:val="af0"/>
          <w:spacing w:val="-2"/>
          <w:sz w:val="28"/>
          <w:szCs w:val="28"/>
        </w:rPr>
        <w:t xml:space="preserve"> </w:t>
      </w:r>
      <w:r w:rsidRPr="009120FA">
        <w:rPr>
          <w:rStyle w:val="af0"/>
          <w:sz w:val="28"/>
          <w:szCs w:val="28"/>
        </w:rPr>
        <w:t>команду:</w:t>
      </w:r>
      <w:r w:rsidRPr="009120FA">
        <w:rPr>
          <w:rStyle w:val="af0"/>
          <w:spacing w:val="-1"/>
          <w:sz w:val="28"/>
          <w:szCs w:val="28"/>
        </w:rPr>
        <w:t xml:space="preserve"> </w:t>
      </w:r>
      <w:r w:rsidRPr="009120FA">
        <w:rPr>
          <w:rStyle w:val="af0"/>
          <w:sz w:val="28"/>
          <w:szCs w:val="28"/>
        </w:rPr>
        <w:t>docker-compose</w:t>
      </w:r>
      <w:r w:rsidRPr="009120FA">
        <w:rPr>
          <w:rStyle w:val="af0"/>
          <w:spacing w:val="-3"/>
          <w:sz w:val="28"/>
          <w:szCs w:val="28"/>
        </w:rPr>
        <w:t xml:space="preserve"> </w:t>
      </w:r>
      <w:r w:rsidRPr="009120FA">
        <w:rPr>
          <w:rStyle w:val="af0"/>
          <w:sz w:val="28"/>
          <w:szCs w:val="28"/>
        </w:rPr>
        <w:t>up</w:t>
      </w:r>
      <w:r w:rsidRPr="009120FA">
        <w:rPr>
          <w:rStyle w:val="af0"/>
          <w:spacing w:val="-1"/>
          <w:sz w:val="28"/>
          <w:szCs w:val="28"/>
        </w:rPr>
        <w:t xml:space="preserve"> </w:t>
      </w:r>
      <w:r w:rsidRPr="009120FA">
        <w:rPr>
          <w:rStyle w:val="af0"/>
          <w:sz w:val="28"/>
          <w:szCs w:val="28"/>
        </w:rPr>
        <w:t>-d</w:t>
      </w:r>
    </w:p>
    <w:p w:rsidR="0004568C" w:rsidRPr="009120FA" w:rsidRDefault="00C07DBB" w:rsidP="006C7975">
      <w:pPr>
        <w:pStyle w:val="a0"/>
        <w:spacing w:line="360" w:lineRule="auto"/>
        <w:ind w:left="0" w:firstLine="709"/>
        <w:jc w:val="left"/>
        <w:rPr>
          <w:rFonts w:ascii="Times New Roman" w:hAnsi="Times New Roman"/>
          <w:sz w:val="28"/>
          <w:szCs w:val="28"/>
        </w:rPr>
      </w:pPr>
      <w:r w:rsidRPr="009120FA">
        <w:rPr>
          <w:rFonts w:ascii="Times New Roman" w:hAnsi="Times New Roman"/>
          <w:sz w:val="28"/>
          <w:szCs w:val="28"/>
        </w:rPr>
        <w:t xml:space="preserve">Для остановки системы необходимо: </w:t>
      </w:r>
    </w:p>
    <w:p w:rsidR="0004568C" w:rsidRPr="009120FA" w:rsidRDefault="006C7975" w:rsidP="006C7975">
      <w:pPr>
        <w:pStyle w:val="a0"/>
        <w:spacing w:line="360" w:lineRule="auto"/>
        <w:ind w:left="709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C07DBB" w:rsidRPr="009120FA">
        <w:rPr>
          <w:rFonts w:ascii="Times New Roman" w:hAnsi="Times New Roman"/>
          <w:sz w:val="28"/>
          <w:szCs w:val="28"/>
        </w:rPr>
        <w:t>Выполните команду: docker-compose down</w:t>
      </w:r>
    </w:p>
    <w:p w:rsidR="0004568C" w:rsidRPr="009120FA" w:rsidRDefault="0004568C" w:rsidP="009120FA">
      <w:pPr>
        <w:pStyle w:val="a0"/>
        <w:spacing w:line="360" w:lineRule="auto"/>
        <w:ind w:left="0" w:firstLine="709"/>
        <w:jc w:val="left"/>
        <w:rPr>
          <w:rFonts w:ascii="Times New Roman" w:hAnsi="Times New Roman"/>
          <w:sz w:val="28"/>
          <w:szCs w:val="28"/>
        </w:rPr>
      </w:pPr>
    </w:p>
    <w:p w:rsidR="0004568C" w:rsidRPr="009120FA" w:rsidRDefault="00C07DBB" w:rsidP="00A51125">
      <w:pPr>
        <w:pStyle w:val="10"/>
        <w:numPr>
          <w:ilvl w:val="0"/>
          <w:numId w:val="40"/>
        </w:numPr>
        <w:spacing w:before="0" w:after="0" w:line="360" w:lineRule="auto"/>
        <w:ind w:left="0" w:firstLine="709"/>
        <w:rPr>
          <w:color w:val="000000" w:themeColor="text1"/>
          <w:sz w:val="28"/>
          <w:szCs w:val="28"/>
        </w:rPr>
      </w:pPr>
      <w:bookmarkStart w:id="27" w:name="_Toc188366568"/>
      <w:bookmarkStart w:id="28" w:name="_Toc188953700"/>
      <w:r w:rsidRPr="009120FA">
        <w:rPr>
          <w:color w:val="000000" w:themeColor="text1"/>
          <w:sz w:val="28"/>
          <w:szCs w:val="28"/>
        </w:rPr>
        <w:t>Порядок применения обновлений системы</w:t>
      </w:r>
      <w:bookmarkEnd w:id="27"/>
      <w:bookmarkEnd w:id="28"/>
    </w:p>
    <w:p w:rsidR="0004568C" w:rsidRPr="009120FA" w:rsidRDefault="00C07DBB" w:rsidP="006C7975">
      <w:pPr>
        <w:ind w:left="0" w:firstLine="709"/>
        <w:rPr>
          <w:color w:val="000000" w:themeColor="text1"/>
          <w:sz w:val="28"/>
          <w:szCs w:val="28"/>
        </w:rPr>
      </w:pPr>
      <w:r w:rsidRPr="009120FA">
        <w:rPr>
          <w:color w:val="000000" w:themeColor="text1"/>
          <w:sz w:val="28"/>
          <w:szCs w:val="28"/>
        </w:rPr>
        <w:t>Обновление компонентов Системы (приложение, БД, прокси-сервер) предполагается по требованию. Ответственные - Команда разработки Системы.</w:t>
      </w:r>
    </w:p>
    <w:p w:rsidR="0004568C" w:rsidRPr="009120FA" w:rsidRDefault="00C07DBB" w:rsidP="00A51125">
      <w:pPr>
        <w:pStyle w:val="10"/>
        <w:numPr>
          <w:ilvl w:val="0"/>
          <w:numId w:val="40"/>
        </w:numPr>
        <w:spacing w:before="0" w:after="0" w:line="360" w:lineRule="auto"/>
        <w:ind w:left="0" w:firstLine="709"/>
        <w:rPr>
          <w:color w:val="000000" w:themeColor="text1"/>
          <w:sz w:val="28"/>
          <w:szCs w:val="28"/>
        </w:rPr>
      </w:pPr>
      <w:bookmarkStart w:id="29" w:name="_Toc188366569"/>
      <w:bookmarkStart w:id="30" w:name="_Toc188953701"/>
      <w:r w:rsidRPr="009120FA">
        <w:rPr>
          <w:color w:val="000000" w:themeColor="text1"/>
          <w:sz w:val="28"/>
          <w:szCs w:val="28"/>
        </w:rPr>
        <w:t>Хранение и архивирование</w:t>
      </w:r>
      <w:bookmarkEnd w:id="29"/>
      <w:bookmarkEnd w:id="30"/>
      <w:r w:rsidRPr="009120FA">
        <w:rPr>
          <w:color w:val="000000" w:themeColor="text1"/>
          <w:sz w:val="28"/>
          <w:szCs w:val="28"/>
        </w:rPr>
        <w:t xml:space="preserve"> </w:t>
      </w:r>
    </w:p>
    <w:p w:rsidR="0004568C" w:rsidRPr="009120FA" w:rsidRDefault="00C07DBB" w:rsidP="009120FA">
      <w:pPr>
        <w:pStyle w:val="a0"/>
        <w:spacing w:line="36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120FA">
        <w:rPr>
          <w:rFonts w:ascii="Times New Roman" w:hAnsi="Times New Roman"/>
          <w:color w:val="000000" w:themeColor="text1"/>
          <w:sz w:val="28"/>
          <w:szCs w:val="28"/>
        </w:rPr>
        <w:t>Подлинник данного Руководства во время срока действия хранится в Общем отделе в соответствии с требованиями Инструкции по делопроизводству в ПАО «Ростелеком».</w:t>
      </w:r>
    </w:p>
    <w:p w:rsidR="0004568C" w:rsidRPr="009120FA" w:rsidRDefault="00C07DBB" w:rsidP="00A51125">
      <w:pPr>
        <w:pStyle w:val="10"/>
        <w:numPr>
          <w:ilvl w:val="0"/>
          <w:numId w:val="40"/>
        </w:numPr>
        <w:spacing w:before="0" w:after="0" w:line="360" w:lineRule="auto"/>
        <w:ind w:left="0" w:firstLine="709"/>
        <w:rPr>
          <w:color w:val="000000" w:themeColor="text1"/>
          <w:sz w:val="28"/>
          <w:szCs w:val="28"/>
        </w:rPr>
      </w:pPr>
      <w:bookmarkStart w:id="31" w:name="_Toc188366570"/>
      <w:bookmarkStart w:id="32" w:name="_Toc188953702"/>
      <w:r w:rsidRPr="009120FA">
        <w:rPr>
          <w:color w:val="000000" w:themeColor="text1"/>
          <w:sz w:val="28"/>
          <w:szCs w:val="28"/>
        </w:rPr>
        <w:t>Рассылка и актуализация</w:t>
      </w:r>
      <w:bookmarkEnd w:id="31"/>
      <w:bookmarkEnd w:id="32"/>
    </w:p>
    <w:p w:rsidR="0004568C" w:rsidRPr="009120FA" w:rsidRDefault="00C07DBB" w:rsidP="009120FA">
      <w:pPr>
        <w:ind w:left="0" w:firstLine="709"/>
        <w:rPr>
          <w:b/>
          <w:color w:val="000000" w:themeColor="text1"/>
          <w:sz w:val="28"/>
          <w:szCs w:val="28"/>
        </w:rPr>
      </w:pPr>
      <w:r w:rsidRPr="009120FA">
        <w:rPr>
          <w:color w:val="000000" w:themeColor="text1"/>
          <w:sz w:val="28"/>
          <w:szCs w:val="28"/>
        </w:rPr>
        <w:t xml:space="preserve">Периодическая проверка данного документа проводится Департаментом по развитию информационных систем </w:t>
      </w:r>
      <w:hyperlink r:id="rId11" w:history="1">
        <w:r w:rsidRPr="009120FA">
          <w:rPr>
            <w:color w:val="000000" w:themeColor="text1"/>
            <w:sz w:val="28"/>
            <w:szCs w:val="28"/>
          </w:rPr>
          <w:t>Блока информационных технологий</w:t>
        </w:r>
      </w:hyperlink>
      <w:r w:rsidRPr="009120FA">
        <w:rPr>
          <w:color w:val="000000" w:themeColor="text1"/>
          <w:sz w:val="28"/>
          <w:szCs w:val="28"/>
        </w:rPr>
        <w:t xml:space="preserve"> Корпоративного центра ПАО «Ростелеком» по мере необходимости, но не реже 1 раза в 24 месяца.</w:t>
      </w:r>
    </w:p>
    <w:p w:rsidR="0004568C" w:rsidRPr="009120FA" w:rsidRDefault="00C07DBB" w:rsidP="009120FA">
      <w:pPr>
        <w:ind w:left="0" w:firstLine="709"/>
        <w:rPr>
          <w:color w:val="000000" w:themeColor="text1"/>
          <w:sz w:val="28"/>
          <w:szCs w:val="28"/>
        </w:rPr>
      </w:pPr>
      <w:r w:rsidRPr="009120FA">
        <w:rPr>
          <w:color w:val="000000" w:themeColor="text1"/>
          <w:sz w:val="28"/>
          <w:szCs w:val="28"/>
        </w:rPr>
        <w:t xml:space="preserve">Решение об инициации процесса внесения изменений в данный документ принимает Центр эксплуатации систем управления предприятием </w:t>
      </w:r>
      <w:hyperlink r:id="rId12" w:history="1">
        <w:r w:rsidRPr="009120FA">
          <w:rPr>
            <w:color w:val="000000" w:themeColor="text1"/>
            <w:sz w:val="28"/>
            <w:szCs w:val="28"/>
          </w:rPr>
          <w:t>Блока информационных технологий</w:t>
        </w:r>
      </w:hyperlink>
      <w:r w:rsidRPr="009120FA">
        <w:rPr>
          <w:color w:val="000000" w:themeColor="text1"/>
          <w:sz w:val="28"/>
          <w:szCs w:val="28"/>
        </w:rPr>
        <w:t xml:space="preserve"> Корпоративного Центра ПАО «Ростелеком» на основании предложений других подразделений, результатов применения документа в Обществе, анализа зарегистрированных и </w:t>
      </w:r>
      <w:r w:rsidRPr="009120FA">
        <w:rPr>
          <w:color w:val="000000" w:themeColor="text1"/>
          <w:sz w:val="28"/>
          <w:szCs w:val="28"/>
        </w:rPr>
        <w:lastRenderedPageBreak/>
        <w:t>устраненных несоответствий, а также рекомендаций внутренних или внешних аудитов.</w:t>
      </w:r>
    </w:p>
    <w:p w:rsidR="0004568C" w:rsidRPr="009120FA" w:rsidRDefault="00C07DBB" w:rsidP="009120FA">
      <w:pPr>
        <w:ind w:left="0" w:firstLine="709"/>
        <w:rPr>
          <w:color w:val="000000" w:themeColor="text1"/>
          <w:sz w:val="28"/>
          <w:szCs w:val="28"/>
        </w:rPr>
      </w:pPr>
      <w:r w:rsidRPr="009120FA">
        <w:rPr>
          <w:color w:val="000000" w:themeColor="text1"/>
          <w:sz w:val="28"/>
          <w:szCs w:val="28"/>
        </w:rPr>
        <w:t xml:space="preserve">Порядок периодической проверки и внесения изменений в Руководство определен в </w:t>
      </w:r>
      <w:hyperlink r:id="rId13" w:anchor="document-details/40795974-0000-C326-A562-2FE830F62D1B" w:history="1">
        <w:r w:rsidRPr="009120FA">
          <w:rPr>
            <w:color w:val="000000" w:themeColor="text1"/>
            <w:sz w:val="28"/>
            <w:szCs w:val="28"/>
          </w:rPr>
          <w:t>Инструкции по делопроизводству в ПАО «Ростелеком».</w:t>
        </w:r>
      </w:hyperlink>
    </w:p>
    <w:p w:rsidR="0004568C" w:rsidRPr="009120FA" w:rsidRDefault="00C07DBB" w:rsidP="009120FA">
      <w:pPr>
        <w:ind w:left="0" w:firstLine="709"/>
        <w:rPr>
          <w:color w:val="000000" w:themeColor="text1"/>
          <w:sz w:val="28"/>
          <w:szCs w:val="28"/>
        </w:rPr>
      </w:pPr>
      <w:r w:rsidRPr="009120FA">
        <w:rPr>
          <w:color w:val="000000" w:themeColor="text1"/>
          <w:sz w:val="28"/>
          <w:szCs w:val="28"/>
        </w:rPr>
        <w:t xml:space="preserve">Актуальная версия утвержденного Руководства размещена на Интернет-портале в Реестре ВНД на странице Департамента по развитию информационных систем </w:t>
      </w:r>
      <w:hyperlink r:id="rId14" w:history="1">
        <w:r w:rsidRPr="009120FA">
          <w:rPr>
            <w:color w:val="000000" w:themeColor="text1"/>
            <w:sz w:val="28"/>
            <w:szCs w:val="28"/>
          </w:rPr>
          <w:t>Блока информационных технологий</w:t>
        </w:r>
      </w:hyperlink>
      <w:r w:rsidRPr="009120FA">
        <w:rPr>
          <w:color w:val="000000" w:themeColor="text1"/>
          <w:sz w:val="28"/>
          <w:szCs w:val="28"/>
        </w:rPr>
        <w:t xml:space="preserve"> Корпоративного центра ПАО «Ростелеком» с указанием принадлежности к бизнес-процессу БП.ПП.06 «ИТ-обеспечение». </w:t>
      </w:r>
    </w:p>
    <w:p w:rsidR="0004568C" w:rsidRPr="009120FA" w:rsidRDefault="00C07DBB" w:rsidP="009120FA">
      <w:pPr>
        <w:ind w:left="0" w:firstLine="709"/>
        <w:rPr>
          <w:color w:val="000000" w:themeColor="text1"/>
          <w:sz w:val="28"/>
          <w:szCs w:val="28"/>
        </w:rPr>
      </w:pPr>
      <w:r w:rsidRPr="009120FA">
        <w:rPr>
          <w:color w:val="000000" w:themeColor="text1"/>
          <w:sz w:val="28"/>
          <w:szCs w:val="28"/>
        </w:rPr>
        <w:t xml:space="preserve">Ответственность за размещение и поддержание в актуальном состоянии размещенной на Интернет-портале данного Руководства, а также доведение информации о месте размещения актуальных версий до всех заинтересованных подразделений несет Центр эксплуатации систем управления предприятием </w:t>
      </w:r>
      <w:hyperlink r:id="rId15" w:history="1">
        <w:r w:rsidRPr="009120FA">
          <w:rPr>
            <w:color w:val="000000" w:themeColor="text1"/>
            <w:sz w:val="28"/>
            <w:szCs w:val="28"/>
          </w:rPr>
          <w:t>Блока информационных технологий</w:t>
        </w:r>
      </w:hyperlink>
      <w:r w:rsidRPr="009120FA">
        <w:rPr>
          <w:color w:val="000000" w:themeColor="text1"/>
          <w:sz w:val="28"/>
          <w:szCs w:val="28"/>
        </w:rPr>
        <w:t xml:space="preserve"> Корпоративного Центра ПАО «Ростелеком».</w:t>
      </w:r>
    </w:p>
    <w:sectPr w:rsidR="0004568C" w:rsidRPr="009120FA" w:rsidSect="00E93263">
      <w:headerReference w:type="default" r:id="rId16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9BE" w:rsidRDefault="008D19BE">
      <w:pPr>
        <w:spacing w:line="240" w:lineRule="auto"/>
      </w:pPr>
      <w:r>
        <w:separator/>
      </w:r>
    </w:p>
  </w:endnote>
  <w:endnote w:type="continuationSeparator" w:id="0">
    <w:p w:rsidR="008D19BE" w:rsidRDefault="008D19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9BE" w:rsidRDefault="008D19BE">
      <w:pPr>
        <w:spacing w:line="240" w:lineRule="auto"/>
      </w:pPr>
      <w:r>
        <w:separator/>
      </w:r>
    </w:p>
  </w:footnote>
  <w:footnote w:type="continuationSeparator" w:id="0">
    <w:p w:rsidR="008D19BE" w:rsidRDefault="008D19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119" w:rsidRDefault="00EE5119">
    <w:pPr>
      <w:pStyle w:val="a4"/>
      <w:tabs>
        <w:tab w:val="clear" w:pos="4677"/>
        <w:tab w:val="clear" w:pos="9355"/>
        <w:tab w:val="left" w:pos="2595"/>
      </w:tabs>
      <w:ind w:left="0" w:firstLine="0"/>
    </w:pPr>
    <w:r>
      <w:tab/>
    </w:r>
  </w:p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954"/>
      <w:gridCol w:w="1276"/>
    </w:tblGrid>
    <w:tr w:rsidR="00EE5119" w:rsidRPr="00314F35" w:rsidTr="00EE5119">
      <w:trPr>
        <w:trHeight w:val="551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EE5119" w:rsidRPr="00C05362" w:rsidRDefault="00EE5119" w:rsidP="008741DD">
          <w:pPr>
            <w:pStyle w:val="aff1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7B182C5D" wp14:editId="696AEAC9">
                <wp:extent cx="1463675" cy="695325"/>
                <wp:effectExtent l="0" t="0" r="317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139" cy="699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E5119" w:rsidRPr="00314F35" w:rsidRDefault="00EE5119" w:rsidP="006C7975">
          <w:pPr>
            <w:pStyle w:val="aff1"/>
            <w:jc w:val="both"/>
          </w:pPr>
          <w:r>
            <w:t xml:space="preserve">                          </w:t>
          </w:r>
          <w:r w:rsidR="006C7975">
            <w:t xml:space="preserve">   </w:t>
          </w:r>
          <w:r>
            <w:t xml:space="preserve">  </w:t>
          </w:r>
          <w:r w:rsidR="006C7975">
            <w:t>Хранилище артефактов</w:t>
          </w:r>
          <w:r w:rsidRPr="002E4711">
            <w:t xml:space="preserve"> </w:t>
          </w:r>
          <w:r>
            <w:t>«Ларец»</w:t>
          </w:r>
        </w:p>
      </w:tc>
    </w:tr>
    <w:tr w:rsidR="00EE5119" w:rsidRPr="00314F35" w:rsidTr="00EE5119">
      <w:trPr>
        <w:trHeight w:val="432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E5119" w:rsidRPr="00314F35" w:rsidRDefault="00EE5119" w:rsidP="008741DD">
          <w:pPr>
            <w:pStyle w:val="aff1"/>
          </w:pP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E5119" w:rsidRPr="000B5B6D" w:rsidRDefault="00EE5119" w:rsidP="008741DD">
          <w:pPr>
            <w:pStyle w:val="aff1"/>
          </w:pPr>
          <w:r>
            <w:t>Руководство администратора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E5119" w:rsidRPr="00314F35" w:rsidRDefault="00EE5119" w:rsidP="008741DD">
          <w:pPr>
            <w:pStyle w:val="aff1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8F2119">
            <w:rPr>
              <w:noProof/>
            </w:rPr>
            <w:t>2</w:t>
          </w:r>
          <w:r w:rsidRPr="00314F35">
            <w:fldChar w:fldCharType="end"/>
          </w:r>
          <w:r w:rsidRPr="00314F35">
            <w:t xml:space="preserve"> из </w:t>
          </w:r>
          <w:r w:rsidR="008D19BE">
            <w:fldChar w:fldCharType="begin"/>
          </w:r>
          <w:r w:rsidR="008D19BE">
            <w:instrText xml:space="preserve"> NUMPAGES </w:instrText>
          </w:r>
          <w:r w:rsidR="008D19BE">
            <w:fldChar w:fldCharType="separate"/>
          </w:r>
          <w:r w:rsidR="008F2119">
            <w:rPr>
              <w:noProof/>
            </w:rPr>
            <w:t>12</w:t>
          </w:r>
          <w:r w:rsidR="008D19BE">
            <w:rPr>
              <w:noProof/>
            </w:rPr>
            <w:fldChar w:fldCharType="end"/>
          </w:r>
        </w:p>
      </w:tc>
    </w:tr>
  </w:tbl>
  <w:p w:rsidR="00EE5119" w:rsidRDefault="00EE5119">
    <w:pPr>
      <w:pStyle w:val="a4"/>
      <w:tabs>
        <w:tab w:val="clear" w:pos="4677"/>
        <w:tab w:val="clear" w:pos="9355"/>
        <w:tab w:val="left" w:pos="25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F3E8B"/>
    <w:multiLevelType w:val="hybridMultilevel"/>
    <w:tmpl w:val="8C343FB0"/>
    <w:lvl w:ilvl="0" w:tplc="6C7E86EC">
      <w:start w:val="1"/>
      <w:numFmt w:val="decimal"/>
      <w:lvlText w:val="%1.1."/>
      <w:lvlJc w:val="left"/>
      <w:pPr>
        <w:ind w:left="1429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7A01B2"/>
    <w:multiLevelType w:val="multilevel"/>
    <w:tmpl w:val="6346DE86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1443" w:hanging="375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4284" w:hanging="108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780" w:hanging="144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9276" w:hanging="1800"/>
      </w:pPr>
    </w:lvl>
    <w:lvl w:ilvl="8">
      <w:start w:val="1"/>
      <w:numFmt w:val="decimal"/>
      <w:lvlText w:val="%1.%2.%3.%4.%5.%6.%7.%8.%9"/>
      <w:lvlJc w:val="left"/>
      <w:pPr>
        <w:ind w:left="10704" w:hanging="2160"/>
      </w:pPr>
    </w:lvl>
  </w:abstractNum>
  <w:abstractNum w:abstractNumId="2" w15:restartNumberingAfterBreak="0">
    <w:nsid w:val="14BF0F6B"/>
    <w:multiLevelType w:val="multilevel"/>
    <w:tmpl w:val="A21EDB1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76" w:hanging="2160"/>
      </w:pPr>
      <w:rPr>
        <w:rFonts w:hint="default"/>
      </w:rPr>
    </w:lvl>
  </w:abstractNum>
  <w:abstractNum w:abstractNumId="3" w15:restartNumberingAfterBreak="0">
    <w:nsid w:val="159C4527"/>
    <w:multiLevelType w:val="multilevel"/>
    <w:tmpl w:val="4F76F510"/>
    <w:lvl w:ilvl="0">
      <w:start w:val="4"/>
      <w:numFmt w:val="decimal"/>
      <w:lvlText w:val="%1."/>
      <w:lvlJc w:val="left"/>
      <w:pPr>
        <w:ind w:left="792" w:hanging="360"/>
      </w:pPr>
    </w:lvl>
    <w:lvl w:ilvl="1">
      <w:start w:val="1"/>
      <w:numFmt w:val="decimal"/>
      <w:lvlText w:val="%2."/>
      <w:lvlJc w:val="left"/>
      <w:pPr>
        <w:ind w:left="1212" w:hanging="360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152" w:hanging="720"/>
      </w:pPr>
    </w:lvl>
    <w:lvl w:ilvl="4">
      <w:start w:val="1"/>
      <w:numFmt w:val="decimal"/>
      <w:lvlText w:val="%1.%2.%3.%4.%5"/>
      <w:lvlJc w:val="left"/>
      <w:pPr>
        <w:ind w:left="1512" w:hanging="1080"/>
      </w:pPr>
    </w:lvl>
    <w:lvl w:ilvl="5">
      <w:start w:val="1"/>
      <w:numFmt w:val="decimal"/>
      <w:lvlText w:val="%1.%2.%3.%4.%5.%6"/>
      <w:lvlJc w:val="left"/>
      <w:pPr>
        <w:ind w:left="1872" w:hanging="1440"/>
      </w:pPr>
    </w:lvl>
    <w:lvl w:ilvl="6">
      <w:start w:val="1"/>
      <w:numFmt w:val="decimal"/>
      <w:lvlText w:val="%1.%2.%3.%4.%5.%6.%7"/>
      <w:lvlJc w:val="left"/>
      <w:pPr>
        <w:ind w:left="1872" w:hanging="1440"/>
      </w:pPr>
    </w:lvl>
    <w:lvl w:ilvl="7">
      <w:start w:val="1"/>
      <w:numFmt w:val="decimal"/>
      <w:lvlText w:val="%1.%2.%3.%4.%5.%6.%7.%8"/>
      <w:lvlJc w:val="left"/>
      <w:pPr>
        <w:ind w:left="2232" w:hanging="1800"/>
      </w:pPr>
    </w:lvl>
    <w:lvl w:ilvl="8">
      <w:start w:val="1"/>
      <w:numFmt w:val="decimal"/>
      <w:lvlText w:val="%1.%2.%3.%4.%5.%6.%7.%8.%9"/>
      <w:lvlJc w:val="left"/>
      <w:pPr>
        <w:ind w:left="2232" w:hanging="1800"/>
      </w:pPr>
    </w:lvl>
  </w:abstractNum>
  <w:abstractNum w:abstractNumId="4" w15:restartNumberingAfterBreak="0">
    <w:nsid w:val="1730480A"/>
    <w:multiLevelType w:val="multilevel"/>
    <w:tmpl w:val="C346CDC0"/>
    <w:lvl w:ilvl="0">
      <w:start w:val="1"/>
      <w:numFmt w:val="bullet"/>
      <w:lvlText w:val="-"/>
      <w:lvlJc w:val="left"/>
      <w:pPr>
        <w:ind w:left="126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bullet"/>
      <w:lvlText w:val="·"/>
      <w:lvlJc w:val="left"/>
      <w:pPr>
        <w:ind w:left="342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bullet"/>
      <w:lvlText w:val="·"/>
      <w:lvlJc w:val="left"/>
      <w:pPr>
        <w:ind w:left="558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</w:abstractNum>
  <w:abstractNum w:abstractNumId="5" w15:restartNumberingAfterBreak="0">
    <w:nsid w:val="17BD5A2B"/>
    <w:multiLevelType w:val="hybridMultilevel"/>
    <w:tmpl w:val="E6F628C8"/>
    <w:lvl w:ilvl="0" w:tplc="A8F2FDA6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E963F6"/>
    <w:multiLevelType w:val="multilevel"/>
    <w:tmpl w:val="59989588"/>
    <w:lvl w:ilvl="0">
      <w:start w:val="1"/>
      <w:numFmt w:val="bullet"/>
      <w:lvlText w:val="-"/>
      <w:lvlJc w:val="left"/>
      <w:pPr>
        <w:ind w:left="126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bullet"/>
      <w:lvlText w:val="·"/>
      <w:lvlJc w:val="left"/>
      <w:pPr>
        <w:ind w:left="342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bullet"/>
      <w:lvlText w:val="·"/>
      <w:lvlJc w:val="left"/>
      <w:pPr>
        <w:ind w:left="558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</w:abstractNum>
  <w:abstractNum w:abstractNumId="7" w15:restartNumberingAfterBreak="0">
    <w:nsid w:val="1C2E3625"/>
    <w:multiLevelType w:val="multilevel"/>
    <w:tmpl w:val="FD3EC34C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8" w15:restartNumberingAfterBreak="0">
    <w:nsid w:val="1D032116"/>
    <w:multiLevelType w:val="hybridMultilevel"/>
    <w:tmpl w:val="E04A07D6"/>
    <w:styleLink w:val="3"/>
    <w:lvl w:ilvl="0" w:tplc="FDD8E102">
      <w:start w:val="1"/>
      <w:numFmt w:val="decimal"/>
      <w:lvlText w:val="%1."/>
      <w:lvlJc w:val="left"/>
      <w:pPr>
        <w:ind w:left="1202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8A100E">
      <w:start w:val="1"/>
      <w:numFmt w:val="decimal"/>
      <w:lvlText w:val="%2."/>
      <w:lvlJc w:val="left"/>
      <w:pPr>
        <w:ind w:left="108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2EFD80">
      <w:start w:val="1"/>
      <w:numFmt w:val="decimal"/>
      <w:lvlText w:val="%3."/>
      <w:lvlJc w:val="left"/>
      <w:pPr>
        <w:ind w:left="180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74DBA8">
      <w:start w:val="1"/>
      <w:numFmt w:val="decimal"/>
      <w:lvlText w:val="%4."/>
      <w:lvlJc w:val="left"/>
      <w:pPr>
        <w:ind w:left="252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0EEA82">
      <w:start w:val="1"/>
      <w:numFmt w:val="decimal"/>
      <w:lvlText w:val="%5."/>
      <w:lvlJc w:val="left"/>
      <w:pPr>
        <w:ind w:left="324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243340">
      <w:start w:val="1"/>
      <w:numFmt w:val="decimal"/>
      <w:lvlText w:val="%6."/>
      <w:lvlJc w:val="left"/>
      <w:pPr>
        <w:ind w:left="396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6C7CBA">
      <w:start w:val="1"/>
      <w:numFmt w:val="decimal"/>
      <w:lvlText w:val="%7."/>
      <w:lvlJc w:val="left"/>
      <w:pPr>
        <w:ind w:left="468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C47736">
      <w:start w:val="1"/>
      <w:numFmt w:val="decimal"/>
      <w:lvlText w:val="%8."/>
      <w:lvlJc w:val="left"/>
      <w:pPr>
        <w:ind w:left="540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06785E">
      <w:start w:val="1"/>
      <w:numFmt w:val="decimal"/>
      <w:lvlText w:val="%9."/>
      <w:lvlJc w:val="left"/>
      <w:pPr>
        <w:ind w:left="612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F7E6A65"/>
    <w:multiLevelType w:val="multilevel"/>
    <w:tmpl w:val="D31C4F4E"/>
    <w:lvl w:ilvl="0">
      <w:start w:val="1"/>
      <w:numFmt w:val="decimal"/>
      <w:lvlText w:val="%1.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0" w15:restartNumberingAfterBreak="0">
    <w:nsid w:val="27580443"/>
    <w:multiLevelType w:val="hybridMultilevel"/>
    <w:tmpl w:val="406CEF80"/>
    <w:numStyleLink w:val="4"/>
  </w:abstractNum>
  <w:abstractNum w:abstractNumId="11" w15:restartNumberingAfterBreak="0">
    <w:nsid w:val="2B7F5ADE"/>
    <w:multiLevelType w:val="multilevel"/>
    <w:tmpl w:val="98BE3E2C"/>
    <w:lvl w:ilvl="0">
      <w:start w:val="1"/>
      <w:numFmt w:val="bullet"/>
      <w:lvlText w:val="-"/>
      <w:lvlJc w:val="left"/>
      <w:pPr>
        <w:ind w:left="157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bullet"/>
      <w:lvlText w:val="▪"/>
      <w:lvlJc w:val="left"/>
      <w:pPr>
        <w:ind w:left="301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bullet"/>
      <w:lvlText w:val="·"/>
      <w:lvlJc w:val="left"/>
      <w:pPr>
        <w:ind w:left="373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bullet"/>
      <w:lvlText w:val="▪"/>
      <w:lvlJc w:val="left"/>
      <w:pPr>
        <w:ind w:left="517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bullet"/>
      <w:lvlText w:val="·"/>
      <w:lvlJc w:val="left"/>
      <w:pPr>
        <w:ind w:left="589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bullet"/>
      <w:lvlText w:val="▪"/>
      <w:lvlJc w:val="left"/>
      <w:pPr>
        <w:ind w:left="733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</w:abstractNum>
  <w:abstractNum w:abstractNumId="12" w15:restartNumberingAfterBreak="0">
    <w:nsid w:val="2F191605"/>
    <w:multiLevelType w:val="multilevel"/>
    <w:tmpl w:val="C0E6EC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3" w15:restartNumberingAfterBreak="0">
    <w:nsid w:val="30FF514D"/>
    <w:multiLevelType w:val="multilevel"/>
    <w:tmpl w:val="9814A304"/>
    <w:lvl w:ilvl="0">
      <w:start w:val="1"/>
      <w:numFmt w:val="bullet"/>
      <w:lvlText w:val=""/>
      <w:lvlJc w:val="left"/>
      <w:pPr>
        <w:ind w:left="993" w:hanging="426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color w:val="000000"/>
        <w:spacing w:val="0"/>
      </w:rPr>
    </w:lvl>
    <w:lvl w:ilvl="1">
      <w:start w:val="1"/>
      <w:numFmt w:val="bullet"/>
      <w:lvlText w:val="o"/>
      <w:lvlJc w:val="left"/>
      <w:pPr>
        <w:tabs>
          <w:tab w:val="left" w:pos="993"/>
        </w:tabs>
        <w:ind w:left="144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color w:val="000000"/>
        <w:spacing w:val="0"/>
      </w:rPr>
    </w:lvl>
    <w:lvl w:ilvl="2">
      <w:start w:val="1"/>
      <w:numFmt w:val="bullet"/>
      <w:lvlText w:val="▪"/>
      <w:lvlJc w:val="left"/>
      <w:pPr>
        <w:tabs>
          <w:tab w:val="left" w:pos="993"/>
        </w:tabs>
        <w:ind w:left="216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color w:val="000000"/>
        <w:spacing w:val="0"/>
      </w:rPr>
    </w:lvl>
    <w:lvl w:ilvl="3">
      <w:start w:val="1"/>
      <w:numFmt w:val="bullet"/>
      <w:lvlText w:val="·"/>
      <w:lvlJc w:val="left"/>
      <w:pPr>
        <w:tabs>
          <w:tab w:val="left" w:pos="993"/>
        </w:tabs>
        <w:ind w:left="288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color w:val="000000"/>
        <w:spacing w:val="0"/>
      </w:rPr>
    </w:lvl>
    <w:lvl w:ilvl="4">
      <w:start w:val="1"/>
      <w:numFmt w:val="bullet"/>
      <w:lvlText w:val="o"/>
      <w:lvlJc w:val="left"/>
      <w:pPr>
        <w:tabs>
          <w:tab w:val="left" w:pos="993"/>
        </w:tabs>
        <w:ind w:left="360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color w:val="000000"/>
        <w:spacing w:val="0"/>
      </w:rPr>
    </w:lvl>
    <w:lvl w:ilvl="5">
      <w:start w:val="1"/>
      <w:numFmt w:val="bullet"/>
      <w:lvlText w:val="▪"/>
      <w:lvlJc w:val="left"/>
      <w:pPr>
        <w:tabs>
          <w:tab w:val="left" w:pos="993"/>
        </w:tabs>
        <w:ind w:left="432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color w:val="000000"/>
        <w:spacing w:val="0"/>
      </w:rPr>
    </w:lvl>
    <w:lvl w:ilvl="6">
      <w:start w:val="1"/>
      <w:numFmt w:val="bullet"/>
      <w:lvlText w:val="·"/>
      <w:lvlJc w:val="left"/>
      <w:pPr>
        <w:tabs>
          <w:tab w:val="left" w:pos="993"/>
        </w:tabs>
        <w:ind w:left="504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color w:val="000000"/>
        <w:spacing w:val="0"/>
      </w:rPr>
    </w:lvl>
    <w:lvl w:ilvl="7">
      <w:start w:val="1"/>
      <w:numFmt w:val="bullet"/>
      <w:lvlText w:val="o"/>
      <w:lvlJc w:val="left"/>
      <w:pPr>
        <w:tabs>
          <w:tab w:val="left" w:pos="993"/>
        </w:tabs>
        <w:ind w:left="576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color w:val="000000"/>
        <w:spacing w:val="0"/>
      </w:rPr>
    </w:lvl>
    <w:lvl w:ilvl="8">
      <w:start w:val="1"/>
      <w:numFmt w:val="bullet"/>
      <w:lvlText w:val="▪"/>
      <w:lvlJc w:val="left"/>
      <w:pPr>
        <w:tabs>
          <w:tab w:val="left" w:pos="993"/>
        </w:tabs>
        <w:ind w:left="648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color w:val="000000"/>
        <w:spacing w:val="0"/>
      </w:rPr>
    </w:lvl>
  </w:abstractNum>
  <w:abstractNum w:abstractNumId="14" w15:restartNumberingAfterBreak="0">
    <w:nsid w:val="311E095D"/>
    <w:multiLevelType w:val="multilevel"/>
    <w:tmpl w:val="3D1CD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1776" w:hanging="720"/>
      </w:pPr>
    </w:lvl>
    <w:lvl w:ilvl="3">
      <w:start w:val="1"/>
      <w:numFmt w:val="decimal"/>
      <w:lvlText w:val="%1.%2.%3.%4"/>
      <w:lvlJc w:val="left"/>
      <w:pPr>
        <w:ind w:left="2124" w:hanging="720"/>
      </w:pPr>
    </w:lvl>
    <w:lvl w:ilvl="4">
      <w:start w:val="1"/>
      <w:numFmt w:val="decimal"/>
      <w:lvlText w:val="%1.%2.%3.%4.%5"/>
      <w:lvlJc w:val="left"/>
      <w:pPr>
        <w:ind w:left="2832" w:hanging="1080"/>
      </w:pPr>
    </w:lvl>
    <w:lvl w:ilvl="5">
      <w:start w:val="1"/>
      <w:numFmt w:val="decimal"/>
      <w:lvlText w:val="%1.%2.%3.%4.%5.%6"/>
      <w:lvlJc w:val="left"/>
      <w:pPr>
        <w:ind w:left="3540" w:hanging="1440"/>
      </w:pPr>
    </w:lvl>
    <w:lvl w:ilvl="6">
      <w:start w:val="1"/>
      <w:numFmt w:val="decimal"/>
      <w:lvlText w:val="%1.%2.%3.%4.%5.%6.%7"/>
      <w:lvlJc w:val="left"/>
      <w:pPr>
        <w:ind w:left="3888" w:hanging="1440"/>
      </w:pPr>
    </w:lvl>
    <w:lvl w:ilvl="7">
      <w:start w:val="1"/>
      <w:numFmt w:val="decimal"/>
      <w:lvlText w:val="%1.%2.%3.%4.%5.%6.%7.%8"/>
      <w:lvlJc w:val="left"/>
      <w:pPr>
        <w:ind w:left="4596" w:hanging="1800"/>
      </w:pPr>
    </w:lvl>
    <w:lvl w:ilvl="8">
      <w:start w:val="1"/>
      <w:numFmt w:val="decimal"/>
      <w:lvlText w:val="%1.%2.%3.%4.%5.%6.%7.%8.%9"/>
      <w:lvlJc w:val="left"/>
      <w:pPr>
        <w:ind w:left="4944" w:hanging="1800"/>
      </w:pPr>
    </w:lvl>
  </w:abstractNum>
  <w:abstractNum w:abstractNumId="15" w15:restartNumberingAfterBreak="0">
    <w:nsid w:val="3B184BAD"/>
    <w:multiLevelType w:val="hybridMultilevel"/>
    <w:tmpl w:val="E04A07D6"/>
    <w:numStyleLink w:val="3"/>
  </w:abstractNum>
  <w:abstractNum w:abstractNumId="16" w15:restartNumberingAfterBreak="0">
    <w:nsid w:val="442E5470"/>
    <w:multiLevelType w:val="multilevel"/>
    <w:tmpl w:val="3E84B700"/>
    <w:lvl w:ilvl="0">
      <w:start w:val="1"/>
      <w:numFmt w:val="bullet"/>
      <w:lvlText w:val="-"/>
      <w:lvlJc w:val="left"/>
      <w:pPr>
        <w:ind w:left="1429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bullet"/>
      <w:lvlText w:val="·"/>
      <w:lvlJc w:val="left"/>
      <w:pPr>
        <w:ind w:left="3589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bullet"/>
      <w:lvlText w:val="·"/>
      <w:lvlJc w:val="left"/>
      <w:pPr>
        <w:ind w:left="5749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</w:abstractNum>
  <w:abstractNum w:abstractNumId="17" w15:restartNumberingAfterBreak="0">
    <w:nsid w:val="49E179F3"/>
    <w:multiLevelType w:val="multilevel"/>
    <w:tmpl w:val="6E90E9F2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18" w15:restartNumberingAfterBreak="0">
    <w:nsid w:val="4D531C78"/>
    <w:multiLevelType w:val="multilevel"/>
    <w:tmpl w:val="AC0CDD0C"/>
    <w:lvl w:ilvl="0">
      <w:start w:val="1"/>
      <w:numFmt w:val="bullet"/>
      <w:lvlText w:val="-"/>
      <w:lvlJc w:val="left"/>
      <w:pPr>
        <w:ind w:left="126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bullet"/>
      <w:lvlText w:val="·"/>
      <w:lvlJc w:val="left"/>
      <w:pPr>
        <w:ind w:left="342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bullet"/>
      <w:lvlText w:val="·"/>
      <w:lvlJc w:val="left"/>
      <w:pPr>
        <w:ind w:left="558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</w:abstractNum>
  <w:abstractNum w:abstractNumId="19" w15:restartNumberingAfterBreak="0">
    <w:nsid w:val="4DBC6D6F"/>
    <w:multiLevelType w:val="multilevel"/>
    <w:tmpl w:val="26CA60D8"/>
    <w:lvl w:ilvl="0">
      <w:start w:val="1"/>
      <w:numFmt w:val="decimal"/>
      <w:lvlText w:val="%1."/>
      <w:lvlJc w:val="left"/>
      <w:pPr>
        <w:ind w:left="1202" w:hanging="361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left" w:pos="1202"/>
        </w:tabs>
        <w:ind w:left="1081" w:hanging="361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1202"/>
        </w:tabs>
        <w:ind w:left="1801" w:hanging="361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  <w:sz w:val="24"/>
      </w:rPr>
    </w:lvl>
    <w:lvl w:ilvl="3">
      <w:start w:val="1"/>
      <w:numFmt w:val="decimal"/>
      <w:lvlText w:val="%4."/>
      <w:lvlJc w:val="left"/>
      <w:pPr>
        <w:tabs>
          <w:tab w:val="left" w:pos="1202"/>
        </w:tabs>
        <w:ind w:left="2521" w:hanging="361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  <w:sz w:val="24"/>
      </w:rPr>
    </w:lvl>
    <w:lvl w:ilvl="4">
      <w:start w:val="1"/>
      <w:numFmt w:val="decimal"/>
      <w:lvlText w:val="%5."/>
      <w:lvlJc w:val="left"/>
      <w:pPr>
        <w:tabs>
          <w:tab w:val="left" w:pos="1202"/>
        </w:tabs>
        <w:ind w:left="3241" w:hanging="361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  <w:sz w:val="24"/>
      </w:rPr>
    </w:lvl>
    <w:lvl w:ilvl="5">
      <w:start w:val="1"/>
      <w:numFmt w:val="decimal"/>
      <w:lvlText w:val="%6."/>
      <w:lvlJc w:val="left"/>
      <w:pPr>
        <w:tabs>
          <w:tab w:val="left" w:pos="1202"/>
        </w:tabs>
        <w:ind w:left="3961" w:hanging="361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  <w:sz w:val="24"/>
      </w:rPr>
    </w:lvl>
    <w:lvl w:ilvl="6">
      <w:start w:val="1"/>
      <w:numFmt w:val="decimal"/>
      <w:lvlText w:val="%7."/>
      <w:lvlJc w:val="left"/>
      <w:pPr>
        <w:tabs>
          <w:tab w:val="left" w:pos="1202"/>
        </w:tabs>
        <w:ind w:left="4681" w:hanging="361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  <w:sz w:val="24"/>
      </w:rPr>
    </w:lvl>
    <w:lvl w:ilvl="7">
      <w:start w:val="1"/>
      <w:numFmt w:val="decimal"/>
      <w:lvlText w:val="%8."/>
      <w:lvlJc w:val="left"/>
      <w:pPr>
        <w:tabs>
          <w:tab w:val="left" w:pos="1202"/>
        </w:tabs>
        <w:ind w:left="5401" w:hanging="361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  <w:sz w:val="24"/>
      </w:rPr>
    </w:lvl>
    <w:lvl w:ilvl="8">
      <w:start w:val="1"/>
      <w:numFmt w:val="decimal"/>
      <w:lvlText w:val="%9."/>
      <w:lvlJc w:val="left"/>
      <w:pPr>
        <w:tabs>
          <w:tab w:val="left" w:pos="1202"/>
        </w:tabs>
        <w:ind w:left="6121" w:hanging="361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  <w:sz w:val="24"/>
      </w:rPr>
    </w:lvl>
  </w:abstractNum>
  <w:abstractNum w:abstractNumId="20" w15:restartNumberingAfterBreak="0">
    <w:nsid w:val="4EA0082C"/>
    <w:multiLevelType w:val="multilevel"/>
    <w:tmpl w:val="5A8AE158"/>
    <w:lvl w:ilvl="0">
      <w:start w:val="1"/>
      <w:numFmt w:val="bullet"/>
      <w:lvlText w:val="-"/>
      <w:lvlJc w:val="left"/>
      <w:pPr>
        <w:ind w:left="126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bullet"/>
      <w:lvlText w:val="·"/>
      <w:lvlJc w:val="left"/>
      <w:pPr>
        <w:ind w:left="342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bullet"/>
      <w:lvlText w:val="·"/>
      <w:lvlJc w:val="left"/>
      <w:pPr>
        <w:ind w:left="558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</w:abstractNum>
  <w:abstractNum w:abstractNumId="21" w15:restartNumberingAfterBreak="0">
    <w:nsid w:val="5150237E"/>
    <w:multiLevelType w:val="hybridMultilevel"/>
    <w:tmpl w:val="A35439AE"/>
    <w:lvl w:ilvl="0" w:tplc="2760D908">
      <w:start w:val="1"/>
      <w:numFmt w:val="decimal"/>
      <w:lvlText w:val="%1.1."/>
      <w:lvlJc w:val="left"/>
      <w:pPr>
        <w:ind w:left="1429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8736EB0"/>
    <w:multiLevelType w:val="multilevel"/>
    <w:tmpl w:val="36DE2ACE"/>
    <w:lvl w:ilvl="0">
      <w:start w:val="1"/>
      <w:numFmt w:val="bullet"/>
      <w:lvlText w:val="-"/>
      <w:lvlJc w:val="left"/>
      <w:pPr>
        <w:ind w:left="126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bullet"/>
      <w:lvlText w:val="·"/>
      <w:lvlJc w:val="left"/>
      <w:pPr>
        <w:ind w:left="342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bullet"/>
      <w:lvlText w:val="·"/>
      <w:lvlJc w:val="left"/>
      <w:pPr>
        <w:ind w:left="558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</w:abstractNum>
  <w:abstractNum w:abstractNumId="23" w15:restartNumberingAfterBreak="0">
    <w:nsid w:val="58933537"/>
    <w:multiLevelType w:val="multilevel"/>
    <w:tmpl w:val="872E94FA"/>
    <w:lvl w:ilvl="0">
      <w:start w:val="1"/>
      <w:numFmt w:val="bullet"/>
      <w:lvlText w:val=""/>
      <w:lvlJc w:val="left"/>
      <w:pPr>
        <w:ind w:left="993" w:hanging="567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bullet"/>
      <w:lvlText w:val="o"/>
      <w:lvlJc w:val="left"/>
      <w:pPr>
        <w:ind w:left="1713" w:hanging="567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bullet"/>
      <w:lvlText w:val="▪"/>
      <w:lvlJc w:val="left"/>
      <w:pPr>
        <w:ind w:left="2433" w:hanging="567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bullet"/>
      <w:lvlText w:val="·"/>
      <w:lvlJc w:val="left"/>
      <w:pPr>
        <w:ind w:left="3153" w:hanging="567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bullet"/>
      <w:lvlText w:val="o"/>
      <w:lvlJc w:val="left"/>
      <w:pPr>
        <w:ind w:left="3873" w:hanging="567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bullet"/>
      <w:lvlText w:val="▪"/>
      <w:lvlJc w:val="left"/>
      <w:pPr>
        <w:ind w:left="4593" w:hanging="567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bullet"/>
      <w:lvlText w:val="·"/>
      <w:lvlJc w:val="left"/>
      <w:pPr>
        <w:ind w:left="5313" w:hanging="567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bullet"/>
      <w:lvlText w:val="o"/>
      <w:lvlJc w:val="left"/>
      <w:pPr>
        <w:ind w:left="6033" w:hanging="567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bullet"/>
      <w:lvlText w:val="▪"/>
      <w:lvlJc w:val="left"/>
      <w:pPr>
        <w:ind w:left="6753" w:hanging="567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</w:abstractNum>
  <w:abstractNum w:abstractNumId="24" w15:restartNumberingAfterBreak="0">
    <w:nsid w:val="59A424FD"/>
    <w:multiLevelType w:val="multilevel"/>
    <w:tmpl w:val="79868310"/>
    <w:lvl w:ilvl="0">
      <w:start w:val="1"/>
      <w:numFmt w:val="bullet"/>
      <w:lvlText w:val="-"/>
      <w:lvlJc w:val="left"/>
      <w:pPr>
        <w:ind w:left="126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bullet"/>
      <w:lvlText w:val="·"/>
      <w:lvlJc w:val="left"/>
      <w:pPr>
        <w:ind w:left="342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bullet"/>
      <w:lvlText w:val="·"/>
      <w:lvlJc w:val="left"/>
      <w:pPr>
        <w:ind w:left="5580" w:hanging="360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</w:abstractNum>
  <w:abstractNum w:abstractNumId="25" w15:restartNumberingAfterBreak="0">
    <w:nsid w:val="5E7B51A0"/>
    <w:multiLevelType w:val="multilevel"/>
    <w:tmpl w:val="2870C5C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6" w15:restartNumberingAfterBreak="0">
    <w:nsid w:val="6187502F"/>
    <w:multiLevelType w:val="multilevel"/>
    <w:tmpl w:val="C7EE7EC6"/>
    <w:lvl w:ilvl="0">
      <w:start w:val="1"/>
      <w:numFmt w:val="decimal"/>
      <w:lvlText w:val="%1."/>
      <w:lvlJc w:val="left"/>
      <w:pPr>
        <w:ind w:left="6456" w:hanging="360"/>
      </w:pPr>
    </w:lvl>
    <w:lvl w:ilvl="1">
      <w:start w:val="1"/>
      <w:numFmt w:val="lowerLetter"/>
      <w:lvlText w:val="%2."/>
      <w:lvlJc w:val="left"/>
      <w:pPr>
        <w:ind w:left="7176" w:hanging="360"/>
      </w:pPr>
    </w:lvl>
    <w:lvl w:ilvl="2">
      <w:start w:val="1"/>
      <w:numFmt w:val="lowerRoman"/>
      <w:lvlText w:val="%3."/>
      <w:lvlJc w:val="right"/>
      <w:pPr>
        <w:ind w:left="7896" w:hanging="360"/>
      </w:pPr>
    </w:lvl>
    <w:lvl w:ilvl="3">
      <w:start w:val="1"/>
      <w:numFmt w:val="decimal"/>
      <w:lvlText w:val="%4."/>
      <w:lvlJc w:val="left"/>
      <w:pPr>
        <w:ind w:left="8616" w:hanging="360"/>
      </w:pPr>
    </w:lvl>
    <w:lvl w:ilvl="4">
      <w:start w:val="1"/>
      <w:numFmt w:val="lowerLetter"/>
      <w:lvlText w:val="%5."/>
      <w:lvlJc w:val="left"/>
      <w:pPr>
        <w:ind w:left="9336" w:hanging="360"/>
      </w:pPr>
    </w:lvl>
    <w:lvl w:ilvl="5">
      <w:start w:val="1"/>
      <w:numFmt w:val="lowerRoman"/>
      <w:lvlText w:val="%6."/>
      <w:lvlJc w:val="right"/>
      <w:pPr>
        <w:ind w:left="10056" w:hanging="360"/>
      </w:pPr>
    </w:lvl>
    <w:lvl w:ilvl="6">
      <w:start w:val="1"/>
      <w:numFmt w:val="decimal"/>
      <w:lvlText w:val="%7."/>
      <w:lvlJc w:val="left"/>
      <w:pPr>
        <w:ind w:left="10776" w:hanging="360"/>
      </w:pPr>
    </w:lvl>
    <w:lvl w:ilvl="7">
      <w:start w:val="1"/>
      <w:numFmt w:val="lowerLetter"/>
      <w:lvlText w:val="%8."/>
      <w:lvlJc w:val="left"/>
      <w:pPr>
        <w:ind w:left="11496" w:hanging="360"/>
      </w:pPr>
    </w:lvl>
    <w:lvl w:ilvl="8">
      <w:start w:val="1"/>
      <w:numFmt w:val="lowerRoman"/>
      <w:lvlText w:val="%9."/>
      <w:lvlJc w:val="right"/>
      <w:pPr>
        <w:ind w:left="12216" w:hanging="360"/>
      </w:pPr>
    </w:lvl>
  </w:abstractNum>
  <w:abstractNum w:abstractNumId="27" w15:restartNumberingAfterBreak="0">
    <w:nsid w:val="641F5280"/>
    <w:multiLevelType w:val="hybridMultilevel"/>
    <w:tmpl w:val="5142A0E4"/>
    <w:lvl w:ilvl="0" w:tplc="C2AAA8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AC095B"/>
    <w:multiLevelType w:val="hybridMultilevel"/>
    <w:tmpl w:val="406CEF80"/>
    <w:styleLink w:val="4"/>
    <w:lvl w:ilvl="0" w:tplc="B682398A">
      <w:start w:val="1"/>
      <w:numFmt w:val="decimal"/>
      <w:lvlText w:val="%1."/>
      <w:lvlJc w:val="left"/>
      <w:pPr>
        <w:ind w:left="1262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CEA89E">
      <w:start w:val="1"/>
      <w:numFmt w:val="decimal"/>
      <w:lvlText w:val="%2."/>
      <w:lvlJc w:val="left"/>
      <w:pPr>
        <w:tabs>
          <w:tab w:val="left" w:pos="1262"/>
        </w:tabs>
        <w:ind w:left="1141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A49F84">
      <w:start w:val="1"/>
      <w:numFmt w:val="decimal"/>
      <w:lvlText w:val="%3."/>
      <w:lvlJc w:val="left"/>
      <w:pPr>
        <w:tabs>
          <w:tab w:val="left" w:pos="1262"/>
        </w:tabs>
        <w:ind w:left="1861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447A44">
      <w:start w:val="1"/>
      <w:numFmt w:val="decimal"/>
      <w:lvlText w:val="%4."/>
      <w:lvlJc w:val="left"/>
      <w:pPr>
        <w:tabs>
          <w:tab w:val="left" w:pos="1262"/>
        </w:tabs>
        <w:ind w:left="2581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89C96">
      <w:start w:val="1"/>
      <w:numFmt w:val="decimal"/>
      <w:lvlText w:val="%5."/>
      <w:lvlJc w:val="left"/>
      <w:pPr>
        <w:tabs>
          <w:tab w:val="left" w:pos="1262"/>
        </w:tabs>
        <w:ind w:left="3301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06AC3C">
      <w:start w:val="1"/>
      <w:numFmt w:val="decimal"/>
      <w:lvlText w:val="%6."/>
      <w:lvlJc w:val="left"/>
      <w:pPr>
        <w:tabs>
          <w:tab w:val="left" w:pos="1262"/>
        </w:tabs>
        <w:ind w:left="4021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30F5FE">
      <w:start w:val="1"/>
      <w:numFmt w:val="decimal"/>
      <w:lvlText w:val="%7."/>
      <w:lvlJc w:val="left"/>
      <w:pPr>
        <w:tabs>
          <w:tab w:val="left" w:pos="1262"/>
        </w:tabs>
        <w:ind w:left="4741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183624">
      <w:start w:val="1"/>
      <w:numFmt w:val="decimal"/>
      <w:lvlText w:val="%8."/>
      <w:lvlJc w:val="left"/>
      <w:pPr>
        <w:tabs>
          <w:tab w:val="left" w:pos="1262"/>
        </w:tabs>
        <w:ind w:left="5461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7E8C8A">
      <w:start w:val="1"/>
      <w:numFmt w:val="decimal"/>
      <w:lvlText w:val="%9."/>
      <w:lvlJc w:val="left"/>
      <w:pPr>
        <w:tabs>
          <w:tab w:val="left" w:pos="1262"/>
        </w:tabs>
        <w:ind w:left="6181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CB76E69"/>
    <w:multiLevelType w:val="multilevel"/>
    <w:tmpl w:val="F724CB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F0B6B"/>
    <w:multiLevelType w:val="multilevel"/>
    <w:tmpl w:val="4CCCB9BA"/>
    <w:lvl w:ilvl="0">
      <w:start w:val="1"/>
      <w:numFmt w:val="bullet"/>
      <w:lvlText w:val=""/>
      <w:lvlJc w:val="left"/>
      <w:pPr>
        <w:ind w:left="993" w:hanging="567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bullet"/>
      <w:lvlText w:val="o"/>
      <w:lvlJc w:val="left"/>
      <w:pPr>
        <w:ind w:left="1713" w:hanging="567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bullet"/>
      <w:lvlText w:val="▪"/>
      <w:lvlJc w:val="left"/>
      <w:pPr>
        <w:ind w:left="2433" w:hanging="567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bullet"/>
      <w:lvlText w:val="·"/>
      <w:lvlJc w:val="left"/>
      <w:pPr>
        <w:ind w:left="3153" w:hanging="567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bullet"/>
      <w:lvlText w:val="o"/>
      <w:lvlJc w:val="left"/>
      <w:pPr>
        <w:ind w:left="3873" w:hanging="567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bullet"/>
      <w:lvlText w:val="▪"/>
      <w:lvlJc w:val="left"/>
      <w:pPr>
        <w:ind w:left="4593" w:hanging="567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bullet"/>
      <w:lvlText w:val="·"/>
      <w:lvlJc w:val="left"/>
      <w:pPr>
        <w:ind w:left="5313" w:hanging="567"/>
      </w:pPr>
      <w:rPr>
        <w:rFonts w:ascii="Symbol" w:hAnsi="Symbol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bullet"/>
      <w:lvlText w:val="o"/>
      <w:lvlJc w:val="left"/>
      <w:pPr>
        <w:ind w:left="6033" w:hanging="567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bullet"/>
      <w:lvlText w:val="▪"/>
      <w:lvlJc w:val="left"/>
      <w:pPr>
        <w:ind w:left="6753" w:hanging="567"/>
      </w:pPr>
      <w:rPr>
        <w:rFonts w:ascii="Arial Unicode MS" w:hAnsi="Arial Unicode MS"/>
        <w:b w:val="0"/>
        <w:i w:val="0"/>
        <w:caps w:val="0"/>
        <w:smallCaps w:val="0"/>
        <w:strike w:val="0"/>
        <w:emboss w:val="0"/>
        <w:imprint w:val="0"/>
        <w:spacing w:val="0"/>
      </w:rPr>
    </w:lvl>
  </w:abstractNum>
  <w:abstractNum w:abstractNumId="31" w15:restartNumberingAfterBreak="0">
    <w:nsid w:val="6D7E485D"/>
    <w:multiLevelType w:val="hybridMultilevel"/>
    <w:tmpl w:val="B6B263DA"/>
    <w:lvl w:ilvl="0" w:tplc="B7C80D82">
      <w:start w:val="1"/>
      <w:numFmt w:val="decimal"/>
      <w:lvlText w:val="%1.1.1. 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D9E03F8"/>
    <w:multiLevelType w:val="multilevel"/>
    <w:tmpl w:val="F02416D4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E5326B8"/>
    <w:multiLevelType w:val="multilevel"/>
    <w:tmpl w:val="258CEEA0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34" w15:restartNumberingAfterBreak="0">
    <w:nsid w:val="755E7459"/>
    <w:multiLevelType w:val="hybridMultilevel"/>
    <w:tmpl w:val="847AD6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84BB6"/>
    <w:multiLevelType w:val="hybridMultilevel"/>
    <w:tmpl w:val="E1B0E33A"/>
    <w:lvl w:ilvl="0" w:tplc="A6B64860">
      <w:start w:val="5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6" w15:restartNumberingAfterBreak="0">
    <w:nsid w:val="7FAF3FFE"/>
    <w:multiLevelType w:val="multilevel"/>
    <w:tmpl w:val="798A1190"/>
    <w:lvl w:ilvl="0">
      <w:start w:val="4"/>
      <w:numFmt w:val="decimal"/>
      <w:lvlText w:val="%1."/>
      <w:lvlJc w:val="left"/>
      <w:pPr>
        <w:ind w:left="792" w:hanging="360"/>
      </w:pPr>
    </w:lvl>
    <w:lvl w:ilvl="1">
      <w:start w:val="1"/>
      <w:numFmt w:val="decimal"/>
      <w:lvlText w:val="%1.%2"/>
      <w:lvlJc w:val="left"/>
      <w:pPr>
        <w:ind w:left="1212" w:hanging="360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152" w:hanging="720"/>
      </w:pPr>
    </w:lvl>
    <w:lvl w:ilvl="4">
      <w:start w:val="1"/>
      <w:numFmt w:val="decimal"/>
      <w:lvlText w:val="%1.%2.%3.%4.%5"/>
      <w:lvlJc w:val="left"/>
      <w:pPr>
        <w:ind w:left="1512" w:hanging="1080"/>
      </w:pPr>
    </w:lvl>
    <w:lvl w:ilvl="5">
      <w:start w:val="1"/>
      <w:numFmt w:val="decimal"/>
      <w:lvlText w:val="%1.%2.%3.%4.%5.%6"/>
      <w:lvlJc w:val="left"/>
      <w:pPr>
        <w:ind w:left="1872" w:hanging="1440"/>
      </w:pPr>
    </w:lvl>
    <w:lvl w:ilvl="6">
      <w:start w:val="1"/>
      <w:numFmt w:val="decimal"/>
      <w:lvlText w:val="%1.%2.%3.%4.%5.%6.%7"/>
      <w:lvlJc w:val="left"/>
      <w:pPr>
        <w:ind w:left="1872" w:hanging="1440"/>
      </w:pPr>
    </w:lvl>
    <w:lvl w:ilvl="7">
      <w:start w:val="1"/>
      <w:numFmt w:val="decimal"/>
      <w:lvlText w:val="%1.%2.%3.%4.%5.%6.%7.%8"/>
      <w:lvlJc w:val="left"/>
      <w:pPr>
        <w:ind w:left="2232" w:hanging="1800"/>
      </w:pPr>
    </w:lvl>
    <w:lvl w:ilvl="8">
      <w:start w:val="1"/>
      <w:numFmt w:val="decimal"/>
      <w:lvlText w:val="%1.%2.%3.%4.%5.%6.%7.%8.%9"/>
      <w:lvlJc w:val="left"/>
      <w:pPr>
        <w:ind w:left="2232" w:hanging="1800"/>
      </w:pPr>
    </w:lvl>
  </w:abstractNum>
  <w:abstractNum w:abstractNumId="37" w15:restartNumberingAfterBreak="0">
    <w:nsid w:val="7FBC2F43"/>
    <w:multiLevelType w:val="hybridMultilevel"/>
    <w:tmpl w:val="5CA6B502"/>
    <w:lvl w:ilvl="0" w:tplc="6C7E86EC">
      <w:start w:val="1"/>
      <w:numFmt w:val="decimal"/>
      <w:lvlText w:val="%1.1."/>
      <w:lvlJc w:val="left"/>
      <w:pPr>
        <w:ind w:left="1429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11"/>
  </w:num>
  <w:num w:numId="5">
    <w:abstractNumId w:val="17"/>
  </w:num>
  <w:num w:numId="6">
    <w:abstractNumId w:val="16"/>
  </w:num>
  <w:num w:numId="7">
    <w:abstractNumId w:val="36"/>
  </w:num>
  <w:num w:numId="8">
    <w:abstractNumId w:val="6"/>
  </w:num>
  <w:num w:numId="9">
    <w:abstractNumId w:val="4"/>
  </w:num>
  <w:num w:numId="10">
    <w:abstractNumId w:val="24"/>
  </w:num>
  <w:num w:numId="11">
    <w:abstractNumId w:val="18"/>
  </w:num>
  <w:num w:numId="12">
    <w:abstractNumId w:val="22"/>
  </w:num>
  <w:num w:numId="13">
    <w:abstractNumId w:val="20"/>
  </w:num>
  <w:num w:numId="14">
    <w:abstractNumId w:val="23"/>
  </w:num>
  <w:num w:numId="15">
    <w:abstractNumId w:val="30"/>
  </w:num>
  <w:num w:numId="16">
    <w:abstractNumId w:val="19"/>
  </w:num>
  <w:num w:numId="17">
    <w:abstractNumId w:val="29"/>
  </w:num>
  <w:num w:numId="18">
    <w:abstractNumId w:val="26"/>
  </w:num>
  <w:num w:numId="19">
    <w:abstractNumId w:val="33"/>
  </w:num>
  <w:num w:numId="20">
    <w:abstractNumId w:val="3"/>
  </w:num>
  <w:num w:numId="21">
    <w:abstractNumId w:val="27"/>
  </w:num>
  <w:num w:numId="22">
    <w:abstractNumId w:val="35"/>
  </w:num>
  <w:num w:numId="23">
    <w:abstractNumId w:val="34"/>
  </w:num>
  <w:num w:numId="24">
    <w:abstractNumId w:val="2"/>
  </w:num>
  <w:num w:numId="25">
    <w:abstractNumId w:val="8"/>
  </w:num>
  <w:num w:numId="26">
    <w:abstractNumId w:val="15"/>
  </w:num>
  <w:num w:numId="27">
    <w:abstractNumId w:val="15"/>
    <w:lvlOverride w:ilvl="0">
      <w:lvl w:ilvl="0" w:tplc="A69632BC">
        <w:start w:val="1"/>
        <w:numFmt w:val="decimal"/>
        <w:lvlText w:val="%1."/>
        <w:lvlJc w:val="left"/>
        <w:pPr>
          <w:ind w:left="1082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45A8C50">
        <w:start w:val="1"/>
        <w:numFmt w:val="decimal"/>
        <w:lvlText w:val="%2."/>
        <w:lvlJc w:val="left"/>
        <w:pPr>
          <w:ind w:left="961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A5CAB48">
        <w:start w:val="1"/>
        <w:numFmt w:val="decimal"/>
        <w:lvlText w:val="%3."/>
        <w:lvlJc w:val="left"/>
        <w:pPr>
          <w:ind w:left="1681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C3A4E2C">
        <w:start w:val="1"/>
        <w:numFmt w:val="decimal"/>
        <w:lvlText w:val="%4."/>
        <w:lvlJc w:val="left"/>
        <w:pPr>
          <w:ind w:left="2401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E9CD330">
        <w:start w:val="1"/>
        <w:numFmt w:val="decimal"/>
        <w:lvlText w:val="%5."/>
        <w:lvlJc w:val="left"/>
        <w:pPr>
          <w:ind w:left="3121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F28E146">
        <w:start w:val="1"/>
        <w:numFmt w:val="decimal"/>
        <w:lvlText w:val="%6."/>
        <w:lvlJc w:val="left"/>
        <w:pPr>
          <w:ind w:left="3841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0B4D416">
        <w:start w:val="1"/>
        <w:numFmt w:val="decimal"/>
        <w:lvlText w:val="%7."/>
        <w:lvlJc w:val="left"/>
        <w:pPr>
          <w:ind w:left="4561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4648CE8">
        <w:start w:val="1"/>
        <w:numFmt w:val="decimal"/>
        <w:lvlText w:val="%8."/>
        <w:lvlJc w:val="left"/>
        <w:pPr>
          <w:ind w:left="5281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59E9854">
        <w:start w:val="1"/>
        <w:numFmt w:val="decimal"/>
        <w:lvlText w:val="%9."/>
        <w:lvlJc w:val="left"/>
        <w:pPr>
          <w:ind w:left="6001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28"/>
  </w:num>
  <w:num w:numId="29">
    <w:abstractNumId w:val="10"/>
  </w:num>
  <w:num w:numId="30">
    <w:abstractNumId w:val="10"/>
    <w:lvlOverride w:ilvl="0">
      <w:lvl w:ilvl="0" w:tplc="3ADC8A72">
        <w:start w:val="1"/>
        <w:numFmt w:val="decimal"/>
        <w:lvlText w:val="%1."/>
        <w:lvlJc w:val="left"/>
        <w:pPr>
          <w:ind w:left="1202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178F0E0">
        <w:start w:val="1"/>
        <w:numFmt w:val="decimal"/>
        <w:lvlText w:val="%2."/>
        <w:lvlJc w:val="left"/>
        <w:pPr>
          <w:ind w:left="1081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E2EAAD0">
        <w:start w:val="1"/>
        <w:numFmt w:val="decimal"/>
        <w:lvlText w:val="%3."/>
        <w:lvlJc w:val="left"/>
        <w:pPr>
          <w:ind w:left="1801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3ECCE32">
        <w:start w:val="1"/>
        <w:numFmt w:val="decimal"/>
        <w:lvlText w:val="%4."/>
        <w:lvlJc w:val="left"/>
        <w:pPr>
          <w:ind w:left="2521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026FEDA">
        <w:start w:val="1"/>
        <w:numFmt w:val="decimal"/>
        <w:lvlText w:val="%5."/>
        <w:lvlJc w:val="left"/>
        <w:pPr>
          <w:ind w:left="3241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48AF7E0">
        <w:start w:val="1"/>
        <w:numFmt w:val="decimal"/>
        <w:lvlText w:val="%6."/>
        <w:lvlJc w:val="left"/>
        <w:pPr>
          <w:ind w:left="3961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0BC3B54">
        <w:start w:val="1"/>
        <w:numFmt w:val="decimal"/>
        <w:lvlText w:val="%7."/>
        <w:lvlJc w:val="left"/>
        <w:pPr>
          <w:ind w:left="4681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FCC4C5C">
        <w:start w:val="1"/>
        <w:numFmt w:val="decimal"/>
        <w:lvlText w:val="%8."/>
        <w:lvlJc w:val="left"/>
        <w:pPr>
          <w:ind w:left="5401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E9413F2">
        <w:start w:val="1"/>
        <w:numFmt w:val="decimal"/>
        <w:lvlText w:val="%9."/>
        <w:lvlJc w:val="left"/>
        <w:pPr>
          <w:ind w:left="6121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31"/>
  </w:num>
  <w:num w:numId="32">
    <w:abstractNumId w:val="7"/>
  </w:num>
  <w:num w:numId="33">
    <w:abstractNumId w:val="37"/>
  </w:num>
  <w:num w:numId="34">
    <w:abstractNumId w:val="0"/>
  </w:num>
  <w:num w:numId="35">
    <w:abstractNumId w:val="21"/>
  </w:num>
  <w:num w:numId="36">
    <w:abstractNumId w:val="5"/>
  </w:num>
  <w:num w:numId="37">
    <w:abstractNumId w:val="12"/>
  </w:num>
  <w:num w:numId="38">
    <w:abstractNumId w:val="9"/>
  </w:num>
  <w:num w:numId="39">
    <w:abstractNumId w:val="32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8C"/>
    <w:rsid w:val="00003C7A"/>
    <w:rsid w:val="000121E4"/>
    <w:rsid w:val="0004568C"/>
    <w:rsid w:val="000944DC"/>
    <w:rsid w:val="001236BB"/>
    <w:rsid w:val="0021649C"/>
    <w:rsid w:val="00253E5D"/>
    <w:rsid w:val="0027694C"/>
    <w:rsid w:val="00276C4F"/>
    <w:rsid w:val="002A0ADE"/>
    <w:rsid w:val="002E314E"/>
    <w:rsid w:val="003A3E59"/>
    <w:rsid w:val="003E678A"/>
    <w:rsid w:val="004A4716"/>
    <w:rsid w:val="00550B37"/>
    <w:rsid w:val="005D0627"/>
    <w:rsid w:val="006958F6"/>
    <w:rsid w:val="006C7975"/>
    <w:rsid w:val="0071782D"/>
    <w:rsid w:val="00802144"/>
    <w:rsid w:val="00863D0D"/>
    <w:rsid w:val="008741DD"/>
    <w:rsid w:val="008D19BE"/>
    <w:rsid w:val="008F2119"/>
    <w:rsid w:val="009120FA"/>
    <w:rsid w:val="009B49A1"/>
    <w:rsid w:val="00A51125"/>
    <w:rsid w:val="00A65C15"/>
    <w:rsid w:val="00AB304B"/>
    <w:rsid w:val="00B16F91"/>
    <w:rsid w:val="00BB054E"/>
    <w:rsid w:val="00BE056F"/>
    <w:rsid w:val="00C07DBB"/>
    <w:rsid w:val="00C46DA2"/>
    <w:rsid w:val="00C820C5"/>
    <w:rsid w:val="00CA6F7C"/>
    <w:rsid w:val="00CB2E71"/>
    <w:rsid w:val="00D40AC7"/>
    <w:rsid w:val="00DA478E"/>
    <w:rsid w:val="00E93263"/>
    <w:rsid w:val="00EC5346"/>
    <w:rsid w:val="00EE5119"/>
    <w:rsid w:val="00F9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1DE50"/>
  <w15:docId w15:val="{1EE9A198-8E61-4F45-8C13-F4C35CCC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360" w:lineRule="auto"/>
      <w:ind w:left="142" w:firstLine="425"/>
      <w:jc w:val="both"/>
    </w:pPr>
    <w:rPr>
      <w:rFonts w:ascii="Times New Roman" w:hAnsi="Times New Roman"/>
      <w:sz w:val="24"/>
      <w:u w:color="000000"/>
    </w:rPr>
  </w:style>
  <w:style w:type="paragraph" w:styleId="10">
    <w:name w:val="heading 1"/>
    <w:next w:val="a0"/>
    <w:link w:val="11"/>
    <w:uiPriority w:val="9"/>
    <w:qFormat/>
    <w:pPr>
      <w:keepNext/>
      <w:tabs>
        <w:tab w:val="left" w:pos="709"/>
      </w:tabs>
      <w:spacing w:before="240" w:after="240" w:line="240" w:lineRule="auto"/>
      <w:jc w:val="both"/>
      <w:outlineLvl w:val="0"/>
    </w:pPr>
    <w:rPr>
      <w:rFonts w:ascii="Times New Roman" w:hAnsi="Times New Roman"/>
      <w:b/>
      <w:sz w:val="32"/>
      <w:u w:color="00000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0">
    <w:name w:val="heading 3"/>
    <w:basedOn w:val="a"/>
    <w:next w:val="a"/>
    <w:link w:val="31"/>
    <w:uiPriority w:val="9"/>
    <w:qFormat/>
    <w:pPr>
      <w:keepNext/>
      <w:keepLines/>
      <w:spacing w:before="40"/>
      <w:outlineLvl w:val="2"/>
    </w:pPr>
    <w:rPr>
      <w:rFonts w:asciiTheme="majorHAnsi" w:hAnsiTheme="majorHAnsi"/>
      <w:color w:val="1F4D78" w:themeColor="accent1" w:themeShade="7F"/>
    </w:rPr>
  </w:style>
  <w:style w:type="paragraph" w:styleId="40">
    <w:name w:val="heading 4"/>
    <w:next w:val="a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  <w:u w:color="000000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1"/>
    <w:link w:val="a4"/>
    <w:rPr>
      <w:rFonts w:ascii="Times New Roman" w:hAnsi="Times New Roman"/>
      <w:sz w:val="24"/>
      <w:u w:color="000000"/>
    </w:rPr>
  </w:style>
  <w:style w:type="paragraph" w:customStyle="1" w:styleId="TableParagraph">
    <w:name w:val="Table Paragraph"/>
    <w:link w:val="TableParagraph0"/>
    <w:pPr>
      <w:widowControl w:val="0"/>
      <w:spacing w:before="32" w:after="0" w:line="240" w:lineRule="auto"/>
      <w:ind w:left="107"/>
    </w:pPr>
    <w:rPr>
      <w:rFonts w:ascii="Times New Roman" w:hAnsi="Times New Roman"/>
      <w:u w:color="000000"/>
    </w:rPr>
  </w:style>
  <w:style w:type="character" w:customStyle="1" w:styleId="TableParagraph0">
    <w:name w:val="Table Paragraph"/>
    <w:link w:val="TableParagraph"/>
    <w:rPr>
      <w:rFonts w:ascii="Times New Roman" w:hAnsi="Times New Roman"/>
      <w:u w:color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uturismarkdown-paragraph">
    <w:name w:val="futurismarkdown-paragraph"/>
    <w:basedOn w:val="a"/>
    <w:link w:val="futurismarkdown-paragraph0"/>
    <w:pPr>
      <w:spacing w:beforeAutospacing="1" w:afterAutospacing="1" w:line="240" w:lineRule="auto"/>
      <w:ind w:left="0" w:firstLine="0"/>
      <w:jc w:val="left"/>
    </w:pPr>
  </w:style>
  <w:style w:type="character" w:customStyle="1" w:styleId="futurismarkdown-paragraph0">
    <w:name w:val="futurismarkdown-paragraph"/>
    <w:basedOn w:val="1"/>
    <w:link w:val="futurismarkdown-paragraph"/>
    <w:rPr>
      <w:rFonts w:ascii="Times New Roman" w:hAnsi="Times New Roman"/>
      <w:color w:val="000000"/>
      <w:sz w:val="24"/>
      <w:u w:color="000000"/>
    </w:rPr>
  </w:style>
  <w:style w:type="paragraph" w:customStyle="1" w:styleId="12">
    <w:name w:val="Строгий1"/>
    <w:basedOn w:val="23"/>
    <w:link w:val="a6"/>
    <w:rPr>
      <w:b/>
    </w:rPr>
  </w:style>
  <w:style w:type="character" w:styleId="a6">
    <w:name w:val="Strong"/>
    <w:basedOn w:val="a1"/>
    <w:link w:val="12"/>
    <w:rPr>
      <w:b/>
    </w:rPr>
  </w:style>
  <w:style w:type="paragraph" w:styleId="a7">
    <w:name w:val="List Paragraph"/>
    <w:basedOn w:val="a"/>
    <w:link w:val="a8"/>
    <w:pPr>
      <w:ind w:left="720" w:firstLine="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  <w:u w:color="00000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1">
    <w:name w:val="Заголовок 3 Знак"/>
    <w:basedOn w:val="1"/>
    <w:link w:val="30"/>
    <w:rPr>
      <w:rFonts w:asciiTheme="majorHAnsi" w:hAnsiTheme="majorHAnsi"/>
      <w:color w:val="1F4D78" w:themeColor="accent1" w:themeShade="7F"/>
      <w:sz w:val="24"/>
      <w:u w:color="000000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Hyperlink0">
    <w:name w:val="Hyperlink.0"/>
    <w:basedOn w:val="a"/>
    <w:link w:val="Hyperlink00"/>
    <w:pPr>
      <w:spacing w:line="240" w:lineRule="auto"/>
      <w:ind w:left="0" w:firstLine="0"/>
      <w:jc w:val="left"/>
    </w:pPr>
    <w:rPr>
      <w:color w:val="0000FF"/>
      <w:sz w:val="20"/>
      <w:u w:val="single" w:color="0000FF"/>
    </w:rPr>
  </w:style>
  <w:style w:type="character" w:customStyle="1" w:styleId="Hyperlink00">
    <w:name w:val="Hyperlink.0"/>
    <w:basedOn w:val="1"/>
    <w:link w:val="Hyperlink0"/>
    <w:rPr>
      <w:rFonts w:ascii="Times New Roman" w:hAnsi="Times New Roman"/>
      <w:color w:val="0000FF"/>
      <w:sz w:val="20"/>
      <w:u w:val="single" w:color="0000FF"/>
    </w:rPr>
  </w:style>
  <w:style w:type="paragraph" w:customStyle="1" w:styleId="None">
    <w:name w:val="None"/>
    <w:link w:val="Non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None0">
    <w:name w:val="None"/>
    <w:link w:val="None"/>
    <w:rPr>
      <w:rFonts w:ascii="Times New Roman" w:hAnsi="Times New Roman"/>
      <w:sz w:val="20"/>
    </w:rPr>
  </w:style>
  <w:style w:type="paragraph" w:styleId="a9">
    <w:name w:val="caption"/>
    <w:next w:val="a"/>
    <w:link w:val="aa"/>
    <w:pPr>
      <w:spacing w:before="120" w:after="120" w:line="240" w:lineRule="auto"/>
    </w:pPr>
    <w:rPr>
      <w:rFonts w:ascii="Times New Roman" w:hAnsi="Times New Roman"/>
      <w:b/>
      <w:sz w:val="20"/>
      <w:u w:color="000000"/>
    </w:rPr>
  </w:style>
  <w:style w:type="character" w:customStyle="1" w:styleId="aa">
    <w:name w:val="Название объекта Знак"/>
    <w:link w:val="a9"/>
    <w:rPr>
      <w:rFonts w:ascii="Times New Roman" w:hAnsi="Times New Roman"/>
      <w:b/>
      <w:sz w:val="20"/>
      <w:u w:color="000000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ab">
    <w:name w:val="Текст_бюл"/>
    <w:link w:val="ac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6"/>
      <w:u w:color="000000"/>
    </w:rPr>
  </w:style>
  <w:style w:type="character" w:customStyle="1" w:styleId="ac">
    <w:name w:val="Текст_бюл"/>
    <w:link w:val="ab"/>
    <w:rPr>
      <w:rFonts w:ascii="Times New Roman" w:hAnsi="Times New Roman"/>
      <w:sz w:val="26"/>
      <w:u w:color="000000"/>
    </w:rPr>
  </w:style>
  <w:style w:type="paragraph" w:styleId="ad">
    <w:name w:val="Body Text"/>
    <w:link w:val="ae"/>
    <w:pPr>
      <w:widowControl w:val="0"/>
      <w:spacing w:after="0" w:line="240" w:lineRule="auto"/>
    </w:pPr>
    <w:rPr>
      <w:rFonts w:ascii="Times New Roman" w:hAnsi="Times New Roman"/>
      <w:sz w:val="24"/>
      <w:u w:color="000000"/>
    </w:rPr>
  </w:style>
  <w:style w:type="character" w:customStyle="1" w:styleId="ae">
    <w:name w:val="Основной текст Знак"/>
    <w:link w:val="ad"/>
    <w:rPr>
      <w:rFonts w:ascii="Times New Roman" w:hAnsi="Times New Roman"/>
      <w:sz w:val="24"/>
      <w:u w:color="000000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af">
    <w:name w:val="Нет"/>
    <w:link w:val="af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0">
    <w:name w:val="Нет"/>
    <w:link w:val="af"/>
    <w:rPr>
      <w:rFonts w:ascii="Times New Roman" w:hAnsi="Times New Roman"/>
      <w:sz w:val="20"/>
    </w:rPr>
  </w:style>
  <w:style w:type="paragraph" w:customStyle="1" w:styleId="Hyperlink1">
    <w:name w:val="Hyperlink.1"/>
    <w:basedOn w:val="Hyperlink0"/>
    <w:link w:val="Hyperlink10"/>
  </w:style>
  <w:style w:type="character" w:customStyle="1" w:styleId="Hyperlink10">
    <w:name w:val="Hyperlink.1"/>
    <w:basedOn w:val="Hyperlink00"/>
    <w:link w:val="Hyperlink1"/>
    <w:rPr>
      <w:rFonts w:ascii="Times New Roman" w:hAnsi="Times New Roman"/>
      <w:color w:val="0000FF"/>
      <w:sz w:val="20"/>
      <w:u w:val="single" w:color="0000FF"/>
    </w:rPr>
  </w:style>
  <w:style w:type="character" w:customStyle="1" w:styleId="11">
    <w:name w:val="Заголовок 1 Знак"/>
    <w:link w:val="10"/>
    <w:rPr>
      <w:rFonts w:ascii="Times New Roman" w:hAnsi="Times New Roman"/>
      <w:b/>
      <w:sz w:val="32"/>
      <w:u w:color="000000"/>
    </w:rPr>
  </w:style>
  <w:style w:type="paragraph" w:customStyle="1" w:styleId="24">
    <w:name w:val="Гиперссылка2"/>
    <w:link w:val="af1"/>
    <w:rPr>
      <w:color w:val="0000FF"/>
      <w:u w:val="single"/>
    </w:rPr>
  </w:style>
  <w:style w:type="character" w:styleId="af1">
    <w:name w:val="Hyperlink"/>
    <w:link w:val="24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TitleA">
    <w:name w:val="Title A"/>
    <w:next w:val="a"/>
    <w:link w:val="TitleA0"/>
    <w:pPr>
      <w:spacing w:after="240" w:line="240" w:lineRule="auto"/>
      <w:ind w:left="142" w:firstLine="425"/>
      <w:jc w:val="center"/>
    </w:pPr>
    <w:rPr>
      <w:rFonts w:ascii="Times New Roman" w:hAnsi="Times New Roman"/>
      <w:b/>
      <w:spacing w:val="-10"/>
      <w:sz w:val="32"/>
      <w:u w:color="000000"/>
    </w:rPr>
  </w:style>
  <w:style w:type="character" w:customStyle="1" w:styleId="TitleA0">
    <w:name w:val="Title A"/>
    <w:link w:val="TitleA"/>
    <w:rPr>
      <w:rFonts w:ascii="Times New Roman" w:hAnsi="Times New Roman"/>
      <w:b/>
      <w:spacing w:val="-10"/>
      <w:sz w:val="32"/>
      <w:u w:color="00000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2">
    <w:name w:val="Normal (Web)"/>
    <w:basedOn w:val="a"/>
    <w:link w:val="af3"/>
    <w:pPr>
      <w:spacing w:beforeAutospacing="1" w:afterAutospacing="1" w:line="240" w:lineRule="auto"/>
      <w:ind w:left="0" w:firstLine="0"/>
      <w:jc w:val="left"/>
    </w:pPr>
  </w:style>
  <w:style w:type="character" w:customStyle="1" w:styleId="af3">
    <w:name w:val="Обычный (веб) Знак"/>
    <w:basedOn w:val="1"/>
    <w:link w:val="af2"/>
    <w:rPr>
      <w:rFonts w:ascii="Times New Roman" w:hAnsi="Times New Roman"/>
      <w:sz w:val="24"/>
      <w:u w:color="00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Hyperlink2">
    <w:name w:val="Hyperlink.2"/>
    <w:basedOn w:val="Hyperlink0"/>
    <w:link w:val="Hyperlink20"/>
    <w:rPr>
      <w:sz w:val="26"/>
      <w:highlight w:val="yellow"/>
    </w:rPr>
  </w:style>
  <w:style w:type="character" w:customStyle="1" w:styleId="Hyperlink20">
    <w:name w:val="Hyperlink.2"/>
    <w:basedOn w:val="Hyperlink00"/>
    <w:link w:val="Hyperlink2"/>
    <w:rPr>
      <w:rFonts w:ascii="Times New Roman" w:hAnsi="Times New Roman"/>
      <w:color w:val="0000FF"/>
      <w:sz w:val="26"/>
      <w:highlight w:val="yellow"/>
      <w:u w:val="single" w:color="0000FF"/>
    </w:rPr>
  </w:style>
  <w:style w:type="paragraph" w:customStyle="1" w:styleId="23">
    <w:name w:val="Основной шрифт абзаца2"/>
  </w:style>
  <w:style w:type="paragraph" w:customStyle="1" w:styleId="af4">
    <w:name w:val="Текст_маркер"/>
    <w:link w:val="af5"/>
    <w:pPr>
      <w:spacing w:after="0" w:line="240" w:lineRule="auto"/>
      <w:jc w:val="both"/>
    </w:pPr>
    <w:rPr>
      <w:rFonts w:ascii="Times New Roman" w:hAnsi="Times New Roman"/>
      <w:b/>
      <w:sz w:val="26"/>
      <w:u w:color="000000"/>
    </w:rPr>
  </w:style>
  <w:style w:type="character" w:customStyle="1" w:styleId="af5">
    <w:name w:val="Текст_маркер"/>
    <w:link w:val="af4"/>
    <w:rPr>
      <w:rFonts w:ascii="Times New Roman" w:hAnsi="Times New Roman"/>
      <w:b/>
      <w:sz w:val="26"/>
      <w:u w:color="00000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Обычный1"/>
    <w:link w:val="1a"/>
    <w:rPr>
      <w:rFonts w:ascii="Times New Roman" w:hAnsi="Times New Roman"/>
      <w:sz w:val="24"/>
      <w:u w:color="000000"/>
    </w:rPr>
  </w:style>
  <w:style w:type="character" w:customStyle="1" w:styleId="1a">
    <w:name w:val="Обычный1"/>
    <w:link w:val="19"/>
    <w:rPr>
      <w:rFonts w:ascii="Times New Roman" w:hAnsi="Times New Roman"/>
      <w:color w:val="000000"/>
      <w:sz w:val="24"/>
      <w:u w:color="000000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Balloon Text"/>
    <w:basedOn w:val="a"/>
    <w:link w:val="af9"/>
    <w:pPr>
      <w:spacing w:line="240" w:lineRule="auto"/>
    </w:pPr>
    <w:rPr>
      <w:rFonts w:ascii="Segoe UI" w:hAnsi="Segoe UI"/>
      <w:sz w:val="18"/>
    </w:rPr>
  </w:style>
  <w:style w:type="character" w:customStyle="1" w:styleId="af9">
    <w:name w:val="Текст выноски Знак"/>
    <w:basedOn w:val="1"/>
    <w:link w:val="af8"/>
    <w:rPr>
      <w:rFonts w:ascii="Segoe UI" w:hAnsi="Segoe UI"/>
      <w:sz w:val="18"/>
      <w:u w:color="000000"/>
    </w:rPr>
  </w:style>
  <w:style w:type="paragraph" w:customStyle="1" w:styleId="Hyperlink3">
    <w:name w:val="Hyperlink.3"/>
    <w:basedOn w:val="None"/>
    <w:link w:val="Hyperlink30"/>
    <w:rPr>
      <w:sz w:val="28"/>
      <w:highlight w:val="yellow"/>
    </w:rPr>
  </w:style>
  <w:style w:type="character" w:customStyle="1" w:styleId="Hyperlink30">
    <w:name w:val="Hyperlink.3"/>
    <w:basedOn w:val="None0"/>
    <w:link w:val="Hyperlink3"/>
    <w:rPr>
      <w:rFonts w:ascii="Times New Roman" w:hAnsi="Times New Roman"/>
      <w:sz w:val="28"/>
      <w:highlight w:val="yellow"/>
    </w:rPr>
  </w:style>
  <w:style w:type="paragraph" w:customStyle="1" w:styleId="SubtitleA">
    <w:name w:val="Subtitle A"/>
    <w:next w:val="a"/>
    <w:link w:val="SubtitleA0"/>
    <w:pPr>
      <w:spacing w:line="240" w:lineRule="auto"/>
      <w:ind w:left="142" w:firstLine="720"/>
      <w:jc w:val="center"/>
    </w:pPr>
    <w:rPr>
      <w:rFonts w:ascii="Times New Roman" w:hAnsi="Times New Roman"/>
      <w:b/>
      <w:spacing w:val="15"/>
      <w:sz w:val="28"/>
      <w:u w:color="000000"/>
    </w:rPr>
  </w:style>
  <w:style w:type="character" w:customStyle="1" w:styleId="SubtitleA0">
    <w:name w:val="Subtitle A"/>
    <w:link w:val="SubtitleA"/>
    <w:rPr>
      <w:rFonts w:ascii="Times New Roman" w:hAnsi="Times New Roman"/>
      <w:b/>
      <w:spacing w:val="15"/>
      <w:sz w:val="28"/>
      <w:u w:color="000000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character" w:customStyle="1" w:styleId="41">
    <w:name w:val="Заголовок 4 Знак"/>
    <w:link w:val="40"/>
    <w:rPr>
      <w:rFonts w:ascii="XO Thames" w:hAnsi="XO Thames"/>
      <w:b/>
      <w:sz w:val="24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Нижний колонтитул Знак"/>
    <w:basedOn w:val="1"/>
    <w:link w:val="afc"/>
    <w:rPr>
      <w:rFonts w:ascii="Times New Roman" w:hAnsi="Times New Roman"/>
      <w:sz w:val="24"/>
      <w:u w:color="000000"/>
    </w:rPr>
  </w:style>
  <w:style w:type="paragraph" w:customStyle="1" w:styleId="Hyperlink5">
    <w:name w:val="Hyperlink.5"/>
    <w:basedOn w:val="None"/>
    <w:link w:val="Hyperlink50"/>
    <w:rPr>
      <w:color w:val="0000FF"/>
      <w:sz w:val="28"/>
      <w:u w:val="single" w:color="0000FF"/>
    </w:rPr>
  </w:style>
  <w:style w:type="character" w:customStyle="1" w:styleId="Hyperlink50">
    <w:name w:val="Hyperlink.5"/>
    <w:basedOn w:val="None0"/>
    <w:link w:val="Hyperlink5"/>
    <w:rPr>
      <w:rFonts w:ascii="Times New Roman" w:hAnsi="Times New Roman"/>
      <w:color w:val="0000FF"/>
      <w:sz w:val="28"/>
      <w:u w:val="single" w:color="0000F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26"/>
      <w:u w:color="000000"/>
    </w:rPr>
  </w:style>
  <w:style w:type="paragraph" w:styleId="a0">
    <w:name w:val="Plain Text"/>
    <w:link w:val="afe"/>
    <w:pPr>
      <w:spacing w:after="0" w:line="240" w:lineRule="auto"/>
      <w:ind w:left="142" w:firstLine="425"/>
      <w:jc w:val="both"/>
    </w:pPr>
    <w:rPr>
      <w:rFonts w:ascii="Consolas" w:hAnsi="Consolas"/>
      <w:sz w:val="21"/>
      <w:u w:color="000000"/>
    </w:rPr>
  </w:style>
  <w:style w:type="character" w:customStyle="1" w:styleId="afe">
    <w:name w:val="Текст Знак"/>
    <w:link w:val="a0"/>
    <w:rPr>
      <w:rFonts w:ascii="Consolas" w:hAnsi="Consolas"/>
      <w:sz w:val="21"/>
      <w:u w:color="000000"/>
    </w:rPr>
  </w:style>
  <w:style w:type="paragraph" w:customStyle="1" w:styleId="Hyperlink4">
    <w:name w:val="Hyperlink.4"/>
    <w:basedOn w:val="None"/>
    <w:link w:val="Hyperlink40"/>
    <w:rPr>
      <w:sz w:val="28"/>
    </w:rPr>
  </w:style>
  <w:style w:type="character" w:customStyle="1" w:styleId="Hyperlink40">
    <w:name w:val="Hyperlink.4"/>
    <w:basedOn w:val="None0"/>
    <w:link w:val="Hyperlink4"/>
    <w:rPr>
      <w:rFonts w:ascii="Times New Roman" w:hAnsi="Times New Roman"/>
      <w:sz w:val="28"/>
    </w:rPr>
  </w:style>
  <w:style w:type="paragraph" w:customStyle="1" w:styleId="aff">
    <w:name w:val="Шрифт методички Знак"/>
    <w:link w:val="aff0"/>
    <w:pPr>
      <w:spacing w:after="0" w:line="240" w:lineRule="auto"/>
      <w:ind w:firstLine="567"/>
      <w:jc w:val="both"/>
    </w:pPr>
    <w:rPr>
      <w:rFonts w:ascii="Times New Roman" w:hAnsi="Times New Roman"/>
      <w:sz w:val="24"/>
      <w:u w:color="000000"/>
    </w:rPr>
  </w:style>
  <w:style w:type="character" w:customStyle="1" w:styleId="aff0">
    <w:name w:val="Шрифт методички Знак"/>
    <w:link w:val="aff"/>
    <w:rPr>
      <w:rFonts w:ascii="Times New Roman" w:hAnsi="Times New Roman"/>
      <w:sz w:val="24"/>
      <w:u w:color="000000"/>
    </w:rPr>
  </w:style>
  <w:style w:type="table" w:customStyle="1" w:styleId="TableNormal">
    <w:name w:val="Table Normal"/>
    <w:pPr>
      <w:spacing w:after="0"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Колонтитул"/>
    <w:basedOn w:val="a"/>
    <w:link w:val="aff2"/>
    <w:qFormat/>
    <w:rsid w:val="008741DD"/>
    <w:pPr>
      <w:ind w:left="-107" w:hanging="3"/>
      <w:jc w:val="center"/>
    </w:pPr>
    <w:rPr>
      <w:rFonts w:eastAsiaTheme="minorHAnsi"/>
      <w:color w:val="auto"/>
      <w:sz w:val="20"/>
      <w:lang w:eastAsia="en-US"/>
    </w:rPr>
  </w:style>
  <w:style w:type="character" w:customStyle="1" w:styleId="aff2">
    <w:name w:val="Колонтитул Знак"/>
    <w:basedOn w:val="a1"/>
    <w:link w:val="aff1"/>
    <w:rsid w:val="008741DD"/>
    <w:rPr>
      <w:rFonts w:ascii="Times New Roman" w:eastAsiaTheme="minorHAnsi" w:hAnsi="Times New Roman"/>
      <w:color w:val="auto"/>
      <w:sz w:val="20"/>
      <w:lang w:eastAsia="en-US"/>
    </w:rPr>
  </w:style>
  <w:style w:type="numbering" w:customStyle="1" w:styleId="3">
    <w:name w:val="Импортированный стиль 3"/>
    <w:rsid w:val="000944DC"/>
    <w:pPr>
      <w:numPr>
        <w:numId w:val="25"/>
      </w:numPr>
    </w:pPr>
  </w:style>
  <w:style w:type="numbering" w:customStyle="1" w:styleId="4">
    <w:name w:val="Импортированный стиль 4"/>
    <w:rsid w:val="000944DC"/>
    <w:pPr>
      <w:numPr>
        <w:numId w:val="28"/>
      </w:numPr>
    </w:pPr>
  </w:style>
  <w:style w:type="table" w:styleId="aff3">
    <w:name w:val="Table Grid"/>
    <w:basedOn w:val="a2"/>
    <w:uiPriority w:val="39"/>
    <w:rsid w:val="00912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OC Heading"/>
    <w:basedOn w:val="10"/>
    <w:next w:val="a"/>
    <w:uiPriority w:val="39"/>
    <w:unhideWhenUsed/>
    <w:qFormat/>
    <w:rsid w:val="00EE5119"/>
    <w:pPr>
      <w:keepLines/>
      <w:tabs>
        <w:tab w:val="clear" w:pos="709"/>
      </w:tabs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rt.ru/vnd_stg/Docs_Test/Forms/DispForm.aspx?ID=20027&amp;Source=https://my.rt.ru/vnd_stg/Docs_Test/Forms/AllItems.aspx&amp;RootFolder=/vnd_stg/Docs_Test&amp;ContentTypeId=0x010100507CA3F1181EA44182E34C91DA700D15" TargetMode="External"/><Relationship Id="rId13" Type="http://schemas.openxmlformats.org/officeDocument/2006/relationships/hyperlink" Target="https://www.portal.rt.ru/wps/myportal/Home/servises/ind-registr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ortal.rt.ru/wps/myportal/Home/company/orgstructure?parentOrgId=14510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.rt.ru/wps/myportal/Home/company/orgstructure?parentOrgId=1451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ortal.rt.ru/wps/myportal/Home/company/orgstructure?parentOrgId=145103" TargetMode="External"/><Relationship Id="rId10" Type="http://schemas.openxmlformats.org/officeDocument/2006/relationships/hyperlink" Target="https://my.rt.ru/vnd_stg/Docs_Test/Forms/DispForm.aspx?ID=18037&amp;Source=https://my.rt.ru/vnd_stg/Docs_Test/Forms/AllItems.aspx?RootFolder=%25252Fvnd%25255Fstg%25252FDocs%25255FTest&amp;TreeField=%25255Fx0424%25255F%25255Fx0443%25255F%25255Fx043d%25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.rt.ru/wps/myportal/Home/servises/ind-registry" TargetMode="External"/><Relationship Id="rId14" Type="http://schemas.openxmlformats.org/officeDocument/2006/relationships/hyperlink" Target="https://www.portal.rt.ru/wps/myportal/Home/company/orgstructure?parentOrgId=14510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16F1F-2C75-47E7-8473-D2629EA08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12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Братишко Елена Станиславовна</dc:creator>
  <cp:lastModifiedBy>Братишко Елена Станиславовна</cp:lastModifiedBy>
  <cp:revision>17</cp:revision>
  <dcterms:created xsi:type="dcterms:W3CDTF">2025-01-20T18:06:00Z</dcterms:created>
  <dcterms:modified xsi:type="dcterms:W3CDTF">2025-01-28T14:04:00Z</dcterms:modified>
</cp:coreProperties>
</file>