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0" w:type="auto"/>
        <w:tblInd w:w="-108" w:type="dxa"/>
        <w:tblLook w:val="04A0" w:firstRow="1" w:lastRow="0" w:firstColumn="1" w:lastColumn="0" w:noHBand="0" w:noVBand="1"/>
      </w:tblPr>
      <w:tblGrid>
        <w:gridCol w:w="3794"/>
        <w:gridCol w:w="1559"/>
        <w:gridCol w:w="3892"/>
      </w:tblGrid>
      <w:tr w:rsidR="00233334" w:rsidRPr="00A36E38" w:rsidTr="0023219C">
        <w:tc>
          <w:tcPr>
            <w:tcW w:w="3794" w:type="dxa"/>
            <w:tcMar>
              <w:top w:w="227" w:type="dxa"/>
            </w:tcMar>
          </w:tcPr>
          <w:p w:rsidR="00233334" w:rsidRPr="00A36E38" w:rsidRDefault="00233334" w:rsidP="0023219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1559" w:type="dxa"/>
            <w:tcMar>
              <w:top w:w="227" w:type="dxa"/>
            </w:tcMar>
          </w:tcPr>
          <w:p w:rsidR="00233334" w:rsidRPr="00A36E38" w:rsidRDefault="00233334" w:rsidP="0023219C">
            <w:pPr>
              <w:pStyle w:val="a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892" w:type="dxa"/>
            <w:tcMar>
              <w:top w:w="227" w:type="dxa"/>
            </w:tcMar>
          </w:tcPr>
          <w:p w:rsidR="00233334" w:rsidRPr="00A36E38" w:rsidRDefault="00233334" w:rsidP="0023219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233334" w:rsidRPr="00A36E38" w:rsidTr="0023219C">
        <w:tc>
          <w:tcPr>
            <w:tcW w:w="3794" w:type="dxa"/>
            <w:tcMar>
              <w:top w:w="227" w:type="dxa"/>
            </w:tcMar>
          </w:tcPr>
          <w:p w:rsidR="00233334" w:rsidRPr="00A36E38" w:rsidRDefault="00233334" w:rsidP="0023219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559" w:type="dxa"/>
            <w:tcMar>
              <w:top w:w="227" w:type="dxa"/>
            </w:tcMar>
          </w:tcPr>
          <w:p w:rsidR="00233334" w:rsidRPr="00A36E38" w:rsidRDefault="00233334" w:rsidP="0023219C">
            <w:pPr>
              <w:pStyle w:val="a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892" w:type="dxa"/>
            <w:tcMar>
              <w:top w:w="227" w:type="dxa"/>
            </w:tcMar>
          </w:tcPr>
          <w:p w:rsidR="00233334" w:rsidRPr="00A36E38" w:rsidRDefault="00233334" w:rsidP="00232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233334" w:rsidRPr="00A36E38" w:rsidTr="0023219C">
        <w:tc>
          <w:tcPr>
            <w:tcW w:w="3794" w:type="dxa"/>
            <w:tcMar>
              <w:top w:w="227" w:type="dxa"/>
            </w:tcMar>
          </w:tcPr>
          <w:p w:rsidR="00233334" w:rsidRPr="00A36E38" w:rsidRDefault="00233334" w:rsidP="0023219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Mar>
              <w:top w:w="227" w:type="dxa"/>
            </w:tcMar>
          </w:tcPr>
          <w:p w:rsidR="00233334" w:rsidRPr="00A36E38" w:rsidRDefault="00233334" w:rsidP="0023219C">
            <w:pPr>
              <w:pStyle w:val="a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892" w:type="dxa"/>
            <w:tcMar>
              <w:top w:w="227" w:type="dxa"/>
            </w:tcMar>
          </w:tcPr>
          <w:p w:rsidR="00233334" w:rsidRPr="00A36E38" w:rsidRDefault="00233334" w:rsidP="0023219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33334" w:rsidRPr="00A36E38" w:rsidTr="0023219C">
        <w:tc>
          <w:tcPr>
            <w:tcW w:w="3794" w:type="dxa"/>
            <w:tcMar>
              <w:top w:w="227" w:type="dxa"/>
            </w:tcMar>
          </w:tcPr>
          <w:p w:rsidR="00233334" w:rsidRPr="00A36E38" w:rsidRDefault="00233334" w:rsidP="0023219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559" w:type="dxa"/>
            <w:tcMar>
              <w:top w:w="227" w:type="dxa"/>
            </w:tcMar>
          </w:tcPr>
          <w:p w:rsidR="00233334" w:rsidRPr="00A36E38" w:rsidRDefault="00233334" w:rsidP="0023219C">
            <w:pPr>
              <w:pStyle w:val="a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892" w:type="dxa"/>
            <w:tcMar>
              <w:top w:w="227" w:type="dxa"/>
            </w:tcMar>
          </w:tcPr>
          <w:p w:rsidR="00233334" w:rsidRPr="00A36E38" w:rsidRDefault="00233334" w:rsidP="0023219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="00233334" w:rsidRPr="00A36E38" w:rsidRDefault="00233334" w:rsidP="00233334">
      <w:pPr>
        <w:pStyle w:val="a8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233334" w:rsidRPr="00A36E38" w:rsidRDefault="00233334" w:rsidP="00233334">
      <w:pPr>
        <w:pStyle w:val="a8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233334" w:rsidRPr="00A36E38" w:rsidRDefault="00233334" w:rsidP="00233334">
      <w:pPr>
        <w:pStyle w:val="a8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233334" w:rsidRPr="00A36E38" w:rsidRDefault="00233334" w:rsidP="00233334">
      <w:pPr>
        <w:pStyle w:val="a8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233334" w:rsidRPr="00A36E38" w:rsidRDefault="00233334" w:rsidP="00233334">
      <w:pPr>
        <w:pStyle w:val="a8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233334" w:rsidRPr="00A36E38" w:rsidRDefault="00233334" w:rsidP="00233334">
      <w:pPr>
        <w:pStyle w:val="a8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233334" w:rsidRPr="00A36E38" w:rsidRDefault="00233334" w:rsidP="00233334">
      <w:pPr>
        <w:pStyle w:val="a8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233334" w:rsidRPr="00A36E38" w:rsidRDefault="00233334" w:rsidP="00233334">
      <w:pPr>
        <w:pStyle w:val="a8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233334" w:rsidRPr="00A36E38" w:rsidRDefault="00233334" w:rsidP="00233334">
      <w:pPr>
        <w:pStyle w:val="a8"/>
        <w:spacing w:line="360" w:lineRule="auto"/>
        <w:jc w:val="center"/>
        <w:rPr>
          <w:rFonts w:ascii="Times New Roman" w:hAnsi="Times New Roman" w:cs="Times New Roman"/>
          <w:color w:val="auto"/>
          <w:lang w:val="ru-RU"/>
        </w:rPr>
      </w:pPr>
    </w:p>
    <w:p w:rsidR="00233334" w:rsidRPr="00A36E38" w:rsidRDefault="00233334" w:rsidP="00233334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</w:pPr>
      <w:r w:rsidRPr="00A36E38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РЕГЛАМЕНТ ЭКСПЛУАТАЦИИ</w:t>
      </w:r>
      <w:r w:rsidRPr="00A36E38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ИС Социальный интернет</w:t>
      </w:r>
    </w:p>
    <w:p w:rsidR="00233334" w:rsidRPr="00A36E38" w:rsidRDefault="00233334" w:rsidP="00233334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233334" w:rsidRPr="00A36E38" w:rsidRDefault="00233334" w:rsidP="00233334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233334" w:rsidRPr="00A36E38" w:rsidRDefault="00233334" w:rsidP="00233334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233334" w:rsidRPr="00A36E38" w:rsidRDefault="00233334" w:rsidP="00233334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233334" w:rsidRPr="00A36E38" w:rsidRDefault="00233334" w:rsidP="00233334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233334" w:rsidRPr="00A36E38" w:rsidRDefault="00233334" w:rsidP="00233334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233334" w:rsidRPr="00A36E38" w:rsidRDefault="00233334" w:rsidP="00233334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233334" w:rsidRPr="00A36E38" w:rsidRDefault="00233334" w:rsidP="00233334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233334" w:rsidRPr="00A36E38" w:rsidRDefault="00233334" w:rsidP="00233334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233334" w:rsidRPr="00A36E38" w:rsidRDefault="00233334" w:rsidP="00233334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233334" w:rsidRPr="00A36E38" w:rsidRDefault="00233334" w:rsidP="00233334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233334" w:rsidRPr="00A36E38" w:rsidRDefault="00233334" w:rsidP="00233334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233334" w:rsidRPr="00A36E38" w:rsidRDefault="00233334" w:rsidP="00233334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233334" w:rsidRPr="00A36E38" w:rsidRDefault="00233334" w:rsidP="00233334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color w:val="auto"/>
          <w:sz w:val="28"/>
          <w:szCs w:val="28"/>
          <w:lang w:val="ru-RU"/>
        </w:rPr>
        <w:t>Москва, 2025</w:t>
      </w:r>
      <w:r w:rsidRPr="00A36E38">
        <w:rPr>
          <w:rFonts w:ascii="Times New Roman" w:hAnsi="Times New Roman" w:cs="Times New Roman"/>
          <w:b/>
          <w:noProof/>
          <w:color w:val="auto"/>
          <w:sz w:val="28"/>
          <w:szCs w:val="28"/>
          <w:lang w:val="ru-RU"/>
        </w:rPr>
        <w:t xml:space="preserve"> г.</w:t>
      </w:r>
    </w:p>
    <w:p w:rsidR="00233334" w:rsidRPr="00A36E38" w:rsidRDefault="00233334" w:rsidP="00233334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  <w:r w:rsidRPr="00A36E38">
        <w:rPr>
          <w:rFonts w:ascii="Times New Roman" w:hAnsi="Times New Roman" w:cs="Times New Roman"/>
          <w:color w:val="auto"/>
          <w:lang w:val="ru-RU"/>
        </w:rPr>
        <w:br w:type="page"/>
      </w:r>
    </w:p>
    <w:p w:rsidR="00A81367" w:rsidRPr="00A81367" w:rsidRDefault="00A81367" w:rsidP="00A81367">
      <w:pPr>
        <w:spacing w:before="240"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A81367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lastRenderedPageBreak/>
        <w:t>Лист регистрации изменений</w:t>
      </w:r>
    </w:p>
    <w:tbl>
      <w:tblPr>
        <w:tblW w:w="515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5"/>
        <w:gridCol w:w="1390"/>
        <w:gridCol w:w="4662"/>
        <w:gridCol w:w="1843"/>
      </w:tblGrid>
      <w:tr w:rsidR="00A81367" w:rsidRPr="00E51EED" w:rsidTr="00654058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67" w:rsidRPr="00E51EED" w:rsidRDefault="00A81367" w:rsidP="00683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EED">
              <w:rPr>
                <w:rFonts w:ascii="Times New Roman" w:hAnsi="Times New Roman" w:cs="Times New Roman"/>
                <w:b/>
                <w:sz w:val="24"/>
                <w:szCs w:val="24"/>
              </w:rPr>
              <w:t>Редакция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67" w:rsidRPr="00E51EED" w:rsidRDefault="00A81367" w:rsidP="006830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EED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Pr="00E51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67" w:rsidRPr="00E51EED" w:rsidRDefault="00A81367" w:rsidP="006830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изменения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67" w:rsidRPr="00E51EED" w:rsidRDefault="00A81367" w:rsidP="006830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</w:t>
            </w:r>
          </w:p>
        </w:tc>
      </w:tr>
      <w:tr w:rsidR="00A81367" w:rsidRPr="00E51EED" w:rsidTr="00654058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67" w:rsidRPr="00E51EED" w:rsidRDefault="00A81367" w:rsidP="0068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EED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67" w:rsidRPr="00E51EED" w:rsidRDefault="00A81367" w:rsidP="0068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EED"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67" w:rsidRPr="00E51EED" w:rsidRDefault="00A81367" w:rsidP="0068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EED">
              <w:rPr>
                <w:rFonts w:ascii="Times New Roman" w:hAnsi="Times New Roman" w:cs="Times New Roman"/>
                <w:sz w:val="24"/>
                <w:szCs w:val="24"/>
              </w:rPr>
              <w:t>Создание документа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67" w:rsidRPr="00E51EED" w:rsidRDefault="00A81367" w:rsidP="0068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EED">
              <w:rPr>
                <w:rFonts w:ascii="Times New Roman" w:hAnsi="Times New Roman" w:cs="Times New Roman"/>
                <w:sz w:val="24"/>
                <w:szCs w:val="24"/>
              </w:rPr>
              <w:t>Моисеева А.Ю.</w:t>
            </w:r>
          </w:p>
        </w:tc>
      </w:tr>
      <w:tr w:rsidR="00DC73ED" w:rsidRPr="00E51EED" w:rsidTr="00654058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ED" w:rsidRPr="00DC73ED" w:rsidRDefault="00DC73ED" w:rsidP="00683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ED" w:rsidRPr="00DC73ED" w:rsidRDefault="00DC73ED" w:rsidP="00683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17.07.2025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ED" w:rsidRPr="00DC73ED" w:rsidRDefault="00DC73ED" w:rsidP="00683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Форматирование документа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ED" w:rsidRPr="00DC73ED" w:rsidRDefault="00DC73ED" w:rsidP="00683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Гераскин Р.А.</w:t>
            </w:r>
          </w:p>
        </w:tc>
      </w:tr>
    </w:tbl>
    <w:p w:rsidR="00A81367" w:rsidRPr="00E51EED" w:rsidRDefault="00A81367" w:rsidP="00233334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</w:pPr>
    </w:p>
    <w:p w:rsidR="00A81367" w:rsidRDefault="00A81367" w:rsidP="00233334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</w:pPr>
    </w:p>
    <w:p w:rsidR="00233334" w:rsidRPr="00A36E38" w:rsidRDefault="00233334" w:rsidP="00233334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</w:pPr>
      <w:r w:rsidRPr="00A36E38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Содержание</w:t>
      </w:r>
    </w:p>
    <w:p w:rsidR="00233334" w:rsidRPr="00A36E38" w:rsidRDefault="00233334" w:rsidP="00233334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sdt>
      <w:sdtPr>
        <w:rPr>
          <w:rFonts w:ascii="Times New Roman" w:hAnsi="Times New Roman" w:cs="Times New Roman"/>
          <w:color w:val="auto"/>
        </w:rPr>
        <w:id w:val="-973982017"/>
        <w:docPartObj>
          <w:docPartGallery w:val="Table of Contents"/>
          <w:docPartUnique/>
        </w:docPartObj>
      </w:sdtPr>
      <w:sdtEndPr/>
      <w:sdtContent>
        <w:p w:rsidR="00E835A7" w:rsidRDefault="00233334">
          <w:pPr>
            <w:pStyle w:val="11"/>
            <w:tabs>
              <w:tab w:val="right" w:pos="9348"/>
            </w:tabs>
            <w:rPr>
              <w:rFonts w:asciiTheme="minorHAnsi" w:eastAsiaTheme="minorEastAsia" w:hAnsiTheme="minorHAnsi" w:cstheme="minorBidi"/>
              <w:noProof/>
              <w:color w:val="auto"/>
              <w:lang w:val="ru-RU"/>
            </w:rPr>
          </w:pPr>
          <w:r w:rsidRPr="00AF163D">
            <w:rPr>
              <w:rFonts w:ascii="Times New Roman" w:hAnsi="Times New Roman" w:cs="Times New Roman"/>
              <w:color w:val="auto"/>
              <w:sz w:val="24"/>
              <w:szCs w:val="24"/>
            </w:rPr>
            <w:fldChar w:fldCharType="begin"/>
          </w:r>
          <w:r w:rsidRPr="00AF163D">
            <w:rPr>
              <w:rFonts w:ascii="Times New Roman" w:hAnsi="Times New Roman" w:cs="Times New Roman"/>
              <w:color w:val="auto"/>
              <w:sz w:val="24"/>
              <w:szCs w:val="24"/>
            </w:rPr>
            <w:instrText xml:space="preserve"> TOC \h \u \z </w:instrText>
          </w:r>
          <w:r w:rsidRPr="00AF163D">
            <w:rPr>
              <w:rFonts w:ascii="Times New Roman" w:hAnsi="Times New Roman" w:cs="Times New Roman"/>
              <w:color w:val="auto"/>
              <w:sz w:val="24"/>
              <w:szCs w:val="24"/>
            </w:rPr>
            <w:fldChar w:fldCharType="separate"/>
          </w:r>
          <w:hyperlink w:anchor="_Toc203655241" w:history="1">
            <w:r w:rsidR="00E835A7" w:rsidRPr="009D3A2C">
              <w:rPr>
                <w:rStyle w:val="a7"/>
                <w:rFonts w:ascii="Times New Roman" w:hAnsi="Times New Roman" w:cs="Times New Roman"/>
                <w:b/>
                <w:noProof/>
              </w:rPr>
              <w:t>Список используемых определений и сокращений</w:t>
            </w:r>
            <w:r w:rsidR="00E835A7">
              <w:rPr>
                <w:noProof/>
                <w:webHidden/>
              </w:rPr>
              <w:tab/>
            </w:r>
            <w:r w:rsidR="00E835A7">
              <w:rPr>
                <w:noProof/>
                <w:webHidden/>
              </w:rPr>
              <w:fldChar w:fldCharType="begin"/>
            </w:r>
            <w:r w:rsidR="00E835A7">
              <w:rPr>
                <w:noProof/>
                <w:webHidden/>
              </w:rPr>
              <w:instrText xml:space="preserve"> PAGEREF _Toc203655241 \h </w:instrText>
            </w:r>
            <w:r w:rsidR="00E835A7">
              <w:rPr>
                <w:noProof/>
                <w:webHidden/>
              </w:rPr>
            </w:r>
            <w:r w:rsidR="00E835A7">
              <w:rPr>
                <w:noProof/>
                <w:webHidden/>
              </w:rPr>
              <w:fldChar w:fldCharType="separate"/>
            </w:r>
            <w:r w:rsidR="00E835A7">
              <w:rPr>
                <w:noProof/>
                <w:webHidden/>
              </w:rPr>
              <w:t>3</w:t>
            </w:r>
            <w:r w:rsidR="00E835A7">
              <w:rPr>
                <w:noProof/>
                <w:webHidden/>
              </w:rPr>
              <w:fldChar w:fldCharType="end"/>
            </w:r>
          </w:hyperlink>
        </w:p>
        <w:p w:rsidR="00E835A7" w:rsidRDefault="00DC22EE">
          <w:pPr>
            <w:pStyle w:val="11"/>
            <w:tabs>
              <w:tab w:val="left" w:pos="440"/>
              <w:tab w:val="right" w:pos="9348"/>
            </w:tabs>
            <w:rPr>
              <w:rFonts w:asciiTheme="minorHAnsi" w:eastAsiaTheme="minorEastAsia" w:hAnsiTheme="minorHAnsi" w:cstheme="minorBidi"/>
              <w:noProof/>
              <w:color w:val="auto"/>
              <w:lang w:val="ru-RU"/>
            </w:rPr>
          </w:pPr>
          <w:hyperlink w:anchor="_Toc203655242" w:history="1">
            <w:r w:rsidR="00E835A7" w:rsidRPr="009D3A2C">
              <w:rPr>
                <w:rStyle w:val="a7"/>
                <w:rFonts w:ascii="Times New Roman" w:hAnsi="Times New Roman" w:cs="Times New Roman"/>
                <w:b/>
                <w:noProof/>
              </w:rPr>
              <w:t>1</w:t>
            </w:r>
            <w:r w:rsidR="00E835A7">
              <w:rPr>
                <w:rFonts w:asciiTheme="minorHAnsi" w:eastAsiaTheme="minorEastAsia" w:hAnsiTheme="minorHAnsi" w:cstheme="minorBidi"/>
                <w:noProof/>
                <w:color w:val="auto"/>
                <w:lang w:val="ru-RU"/>
              </w:rPr>
              <w:tab/>
            </w:r>
            <w:r w:rsidR="00E835A7" w:rsidRPr="009D3A2C">
              <w:rPr>
                <w:rStyle w:val="a7"/>
                <w:rFonts w:ascii="Times New Roman" w:hAnsi="Times New Roman" w:cs="Times New Roman"/>
                <w:b/>
                <w:noProof/>
              </w:rPr>
              <w:t>Общие сведения</w:t>
            </w:r>
            <w:r w:rsidR="00E835A7">
              <w:rPr>
                <w:noProof/>
                <w:webHidden/>
              </w:rPr>
              <w:tab/>
            </w:r>
            <w:r w:rsidR="00E835A7">
              <w:rPr>
                <w:noProof/>
                <w:webHidden/>
              </w:rPr>
              <w:fldChar w:fldCharType="begin"/>
            </w:r>
            <w:r w:rsidR="00E835A7">
              <w:rPr>
                <w:noProof/>
                <w:webHidden/>
              </w:rPr>
              <w:instrText xml:space="preserve"> PAGEREF _Toc203655242 \h </w:instrText>
            </w:r>
            <w:r w:rsidR="00E835A7">
              <w:rPr>
                <w:noProof/>
                <w:webHidden/>
              </w:rPr>
            </w:r>
            <w:r w:rsidR="00E835A7">
              <w:rPr>
                <w:noProof/>
                <w:webHidden/>
              </w:rPr>
              <w:fldChar w:fldCharType="separate"/>
            </w:r>
            <w:r w:rsidR="00E835A7">
              <w:rPr>
                <w:noProof/>
                <w:webHidden/>
              </w:rPr>
              <w:t>4</w:t>
            </w:r>
            <w:r w:rsidR="00E835A7">
              <w:rPr>
                <w:noProof/>
                <w:webHidden/>
              </w:rPr>
              <w:fldChar w:fldCharType="end"/>
            </w:r>
          </w:hyperlink>
        </w:p>
        <w:p w:rsidR="00E835A7" w:rsidRDefault="00DC22EE">
          <w:pPr>
            <w:pStyle w:val="11"/>
            <w:tabs>
              <w:tab w:val="left" w:pos="440"/>
              <w:tab w:val="right" w:pos="9348"/>
            </w:tabs>
            <w:rPr>
              <w:rFonts w:asciiTheme="minorHAnsi" w:eastAsiaTheme="minorEastAsia" w:hAnsiTheme="minorHAnsi" w:cstheme="minorBidi"/>
              <w:noProof/>
              <w:color w:val="auto"/>
              <w:lang w:val="ru-RU"/>
            </w:rPr>
          </w:pPr>
          <w:hyperlink w:anchor="_Toc203655243" w:history="1">
            <w:r w:rsidR="00E835A7" w:rsidRPr="009D3A2C">
              <w:rPr>
                <w:rStyle w:val="a7"/>
                <w:rFonts w:ascii="Times New Roman" w:hAnsi="Times New Roman" w:cs="Times New Roman"/>
                <w:b/>
                <w:noProof/>
                <w:lang w:val="ru-RU"/>
              </w:rPr>
              <w:t>2</w:t>
            </w:r>
            <w:r w:rsidR="00E835A7">
              <w:rPr>
                <w:rFonts w:asciiTheme="minorHAnsi" w:eastAsiaTheme="minorEastAsia" w:hAnsiTheme="minorHAnsi" w:cstheme="minorBidi"/>
                <w:noProof/>
                <w:color w:val="auto"/>
                <w:lang w:val="ru-RU"/>
              </w:rPr>
              <w:tab/>
            </w:r>
            <w:r w:rsidR="00E835A7" w:rsidRPr="009D3A2C">
              <w:rPr>
                <w:rStyle w:val="a7"/>
                <w:rFonts w:ascii="Times New Roman" w:hAnsi="Times New Roman" w:cs="Times New Roman"/>
                <w:b/>
                <w:noProof/>
                <w:lang w:val="ru-RU"/>
              </w:rPr>
              <w:t>Структура технической поддержки</w:t>
            </w:r>
            <w:r w:rsidR="00E835A7">
              <w:rPr>
                <w:noProof/>
                <w:webHidden/>
              </w:rPr>
              <w:tab/>
            </w:r>
            <w:r w:rsidR="00E835A7">
              <w:rPr>
                <w:noProof/>
                <w:webHidden/>
              </w:rPr>
              <w:fldChar w:fldCharType="begin"/>
            </w:r>
            <w:r w:rsidR="00E835A7">
              <w:rPr>
                <w:noProof/>
                <w:webHidden/>
              </w:rPr>
              <w:instrText xml:space="preserve"> PAGEREF _Toc203655243 \h </w:instrText>
            </w:r>
            <w:r w:rsidR="00E835A7">
              <w:rPr>
                <w:noProof/>
                <w:webHidden/>
              </w:rPr>
            </w:r>
            <w:r w:rsidR="00E835A7">
              <w:rPr>
                <w:noProof/>
                <w:webHidden/>
              </w:rPr>
              <w:fldChar w:fldCharType="separate"/>
            </w:r>
            <w:r w:rsidR="00E835A7">
              <w:rPr>
                <w:noProof/>
                <w:webHidden/>
              </w:rPr>
              <w:t>4</w:t>
            </w:r>
            <w:r w:rsidR="00E835A7">
              <w:rPr>
                <w:noProof/>
                <w:webHidden/>
              </w:rPr>
              <w:fldChar w:fldCharType="end"/>
            </w:r>
          </w:hyperlink>
        </w:p>
        <w:p w:rsidR="00E835A7" w:rsidRDefault="00DC22EE">
          <w:pPr>
            <w:pStyle w:val="21"/>
            <w:tabs>
              <w:tab w:val="left" w:pos="880"/>
              <w:tab w:val="right" w:pos="9348"/>
            </w:tabs>
            <w:rPr>
              <w:rFonts w:asciiTheme="minorHAnsi" w:eastAsiaTheme="minorEastAsia" w:hAnsiTheme="minorHAnsi" w:cstheme="minorBidi"/>
              <w:noProof/>
              <w:color w:val="auto"/>
              <w:lang w:val="ru-RU"/>
            </w:rPr>
          </w:pPr>
          <w:hyperlink w:anchor="_Toc203655244" w:history="1">
            <w:r w:rsidR="00E835A7" w:rsidRPr="009D3A2C">
              <w:rPr>
                <w:rStyle w:val="a7"/>
                <w:rFonts w:ascii="Times New Roman" w:hAnsi="Times New Roman" w:cs="Times New Roman"/>
                <w:noProof/>
              </w:rPr>
              <w:t>2.1</w:t>
            </w:r>
            <w:r w:rsidR="00E835A7">
              <w:rPr>
                <w:rFonts w:asciiTheme="minorHAnsi" w:eastAsiaTheme="minorEastAsia" w:hAnsiTheme="minorHAnsi" w:cstheme="minorBidi"/>
                <w:noProof/>
                <w:color w:val="auto"/>
                <w:lang w:val="ru-RU"/>
              </w:rPr>
              <w:tab/>
            </w:r>
            <w:r w:rsidR="00E835A7" w:rsidRPr="009D3A2C">
              <w:rPr>
                <w:rStyle w:val="a7"/>
                <w:rFonts w:ascii="Times New Roman" w:hAnsi="Times New Roman" w:cs="Times New Roman"/>
                <w:noProof/>
                <w:lang w:val="ru-RU"/>
              </w:rPr>
              <w:t>Функции 1ЛТП</w:t>
            </w:r>
            <w:r w:rsidR="00E835A7">
              <w:rPr>
                <w:noProof/>
                <w:webHidden/>
              </w:rPr>
              <w:tab/>
            </w:r>
            <w:r w:rsidR="00E835A7">
              <w:rPr>
                <w:noProof/>
                <w:webHidden/>
              </w:rPr>
              <w:fldChar w:fldCharType="begin"/>
            </w:r>
            <w:r w:rsidR="00E835A7">
              <w:rPr>
                <w:noProof/>
                <w:webHidden/>
              </w:rPr>
              <w:instrText xml:space="preserve"> PAGEREF _Toc203655244 \h </w:instrText>
            </w:r>
            <w:r w:rsidR="00E835A7">
              <w:rPr>
                <w:noProof/>
                <w:webHidden/>
              </w:rPr>
            </w:r>
            <w:r w:rsidR="00E835A7">
              <w:rPr>
                <w:noProof/>
                <w:webHidden/>
              </w:rPr>
              <w:fldChar w:fldCharType="separate"/>
            </w:r>
            <w:r w:rsidR="00E835A7">
              <w:rPr>
                <w:noProof/>
                <w:webHidden/>
              </w:rPr>
              <w:t>4</w:t>
            </w:r>
            <w:r w:rsidR="00E835A7">
              <w:rPr>
                <w:noProof/>
                <w:webHidden/>
              </w:rPr>
              <w:fldChar w:fldCharType="end"/>
            </w:r>
          </w:hyperlink>
        </w:p>
        <w:p w:rsidR="00E835A7" w:rsidRDefault="00DC22EE">
          <w:pPr>
            <w:pStyle w:val="11"/>
            <w:tabs>
              <w:tab w:val="left" w:pos="440"/>
              <w:tab w:val="right" w:pos="9348"/>
            </w:tabs>
            <w:rPr>
              <w:rFonts w:asciiTheme="minorHAnsi" w:eastAsiaTheme="minorEastAsia" w:hAnsiTheme="minorHAnsi" w:cstheme="minorBidi"/>
              <w:noProof/>
              <w:color w:val="auto"/>
              <w:lang w:val="ru-RU"/>
            </w:rPr>
          </w:pPr>
          <w:hyperlink w:anchor="_Toc203655245" w:history="1">
            <w:r w:rsidR="00E835A7" w:rsidRPr="009D3A2C">
              <w:rPr>
                <w:rStyle w:val="a7"/>
                <w:rFonts w:ascii="Times New Roman" w:hAnsi="Times New Roman" w:cs="Times New Roman"/>
                <w:b/>
                <w:noProof/>
              </w:rPr>
              <w:t>3</w:t>
            </w:r>
            <w:r w:rsidR="00E835A7">
              <w:rPr>
                <w:rFonts w:asciiTheme="minorHAnsi" w:eastAsiaTheme="minorEastAsia" w:hAnsiTheme="minorHAnsi" w:cstheme="minorBidi"/>
                <w:noProof/>
                <w:color w:val="auto"/>
                <w:lang w:val="ru-RU"/>
              </w:rPr>
              <w:tab/>
            </w:r>
            <w:r w:rsidR="00E835A7" w:rsidRPr="009D3A2C">
              <w:rPr>
                <w:rStyle w:val="a7"/>
                <w:rFonts w:ascii="Times New Roman" w:hAnsi="Times New Roman" w:cs="Times New Roman"/>
                <w:b/>
                <w:noProof/>
              </w:rPr>
              <w:t>Регистрация обращений</w:t>
            </w:r>
            <w:r w:rsidR="00E835A7">
              <w:rPr>
                <w:noProof/>
                <w:webHidden/>
              </w:rPr>
              <w:tab/>
            </w:r>
            <w:r w:rsidR="00E835A7">
              <w:rPr>
                <w:noProof/>
                <w:webHidden/>
              </w:rPr>
              <w:fldChar w:fldCharType="begin"/>
            </w:r>
            <w:r w:rsidR="00E835A7">
              <w:rPr>
                <w:noProof/>
                <w:webHidden/>
              </w:rPr>
              <w:instrText xml:space="preserve"> PAGEREF _Toc203655245 \h </w:instrText>
            </w:r>
            <w:r w:rsidR="00E835A7">
              <w:rPr>
                <w:noProof/>
                <w:webHidden/>
              </w:rPr>
            </w:r>
            <w:r w:rsidR="00E835A7">
              <w:rPr>
                <w:noProof/>
                <w:webHidden/>
              </w:rPr>
              <w:fldChar w:fldCharType="separate"/>
            </w:r>
            <w:r w:rsidR="00E835A7">
              <w:rPr>
                <w:noProof/>
                <w:webHidden/>
              </w:rPr>
              <w:t>5</w:t>
            </w:r>
            <w:r w:rsidR="00E835A7">
              <w:rPr>
                <w:noProof/>
                <w:webHidden/>
              </w:rPr>
              <w:fldChar w:fldCharType="end"/>
            </w:r>
          </w:hyperlink>
        </w:p>
        <w:p w:rsidR="00E835A7" w:rsidRDefault="00DC22EE">
          <w:pPr>
            <w:pStyle w:val="21"/>
            <w:tabs>
              <w:tab w:val="left" w:pos="880"/>
              <w:tab w:val="right" w:pos="9348"/>
            </w:tabs>
            <w:rPr>
              <w:rFonts w:asciiTheme="minorHAnsi" w:eastAsiaTheme="minorEastAsia" w:hAnsiTheme="minorHAnsi" w:cstheme="minorBidi"/>
              <w:noProof/>
              <w:color w:val="auto"/>
              <w:lang w:val="ru-RU"/>
            </w:rPr>
          </w:pPr>
          <w:hyperlink w:anchor="_Toc203655246" w:history="1">
            <w:r w:rsidR="00E835A7" w:rsidRPr="009D3A2C">
              <w:rPr>
                <w:rStyle w:val="a7"/>
                <w:rFonts w:ascii="Times New Roman" w:hAnsi="Times New Roman" w:cs="Times New Roman"/>
                <w:noProof/>
              </w:rPr>
              <w:t>3.1</w:t>
            </w:r>
            <w:r w:rsidR="00E835A7">
              <w:rPr>
                <w:rFonts w:asciiTheme="minorHAnsi" w:eastAsiaTheme="minorEastAsia" w:hAnsiTheme="minorHAnsi" w:cstheme="minorBidi"/>
                <w:noProof/>
                <w:color w:val="auto"/>
                <w:lang w:val="ru-RU"/>
              </w:rPr>
              <w:tab/>
            </w:r>
            <w:r w:rsidR="00E835A7" w:rsidRPr="009D3A2C">
              <w:rPr>
                <w:rStyle w:val="a7"/>
                <w:rFonts w:ascii="Times New Roman" w:hAnsi="Times New Roman" w:cs="Times New Roman"/>
                <w:noProof/>
              </w:rPr>
              <w:t>Назначение срочности обращения</w:t>
            </w:r>
            <w:r w:rsidR="00E835A7">
              <w:rPr>
                <w:noProof/>
                <w:webHidden/>
              </w:rPr>
              <w:tab/>
            </w:r>
            <w:r w:rsidR="00E835A7">
              <w:rPr>
                <w:noProof/>
                <w:webHidden/>
              </w:rPr>
              <w:fldChar w:fldCharType="begin"/>
            </w:r>
            <w:r w:rsidR="00E835A7">
              <w:rPr>
                <w:noProof/>
                <w:webHidden/>
              </w:rPr>
              <w:instrText xml:space="preserve"> PAGEREF _Toc203655246 \h </w:instrText>
            </w:r>
            <w:r w:rsidR="00E835A7">
              <w:rPr>
                <w:noProof/>
                <w:webHidden/>
              </w:rPr>
            </w:r>
            <w:r w:rsidR="00E835A7">
              <w:rPr>
                <w:noProof/>
                <w:webHidden/>
              </w:rPr>
              <w:fldChar w:fldCharType="separate"/>
            </w:r>
            <w:r w:rsidR="00E835A7">
              <w:rPr>
                <w:noProof/>
                <w:webHidden/>
              </w:rPr>
              <w:t>5</w:t>
            </w:r>
            <w:r w:rsidR="00E835A7">
              <w:rPr>
                <w:noProof/>
                <w:webHidden/>
              </w:rPr>
              <w:fldChar w:fldCharType="end"/>
            </w:r>
          </w:hyperlink>
        </w:p>
        <w:p w:rsidR="00E835A7" w:rsidRDefault="00DC22EE">
          <w:pPr>
            <w:pStyle w:val="21"/>
            <w:tabs>
              <w:tab w:val="left" w:pos="880"/>
              <w:tab w:val="right" w:pos="9348"/>
            </w:tabs>
            <w:rPr>
              <w:rFonts w:asciiTheme="minorHAnsi" w:eastAsiaTheme="minorEastAsia" w:hAnsiTheme="minorHAnsi" w:cstheme="minorBidi"/>
              <w:noProof/>
              <w:color w:val="auto"/>
              <w:lang w:val="ru-RU"/>
            </w:rPr>
          </w:pPr>
          <w:hyperlink w:anchor="_Toc203655247" w:history="1">
            <w:r w:rsidR="00E835A7" w:rsidRPr="009D3A2C">
              <w:rPr>
                <w:rStyle w:val="a7"/>
                <w:rFonts w:ascii="Times New Roman" w:hAnsi="Times New Roman" w:cs="Times New Roman"/>
                <w:noProof/>
              </w:rPr>
              <w:t>3.2</w:t>
            </w:r>
            <w:r w:rsidR="00E835A7">
              <w:rPr>
                <w:rFonts w:asciiTheme="minorHAnsi" w:eastAsiaTheme="minorEastAsia" w:hAnsiTheme="minorHAnsi" w:cstheme="minorBidi"/>
                <w:noProof/>
                <w:color w:val="auto"/>
                <w:lang w:val="ru-RU"/>
              </w:rPr>
              <w:tab/>
            </w:r>
            <w:r w:rsidR="00E835A7" w:rsidRPr="009D3A2C">
              <w:rPr>
                <w:rStyle w:val="a7"/>
                <w:rFonts w:ascii="Times New Roman" w:hAnsi="Times New Roman" w:cs="Times New Roman"/>
                <w:noProof/>
              </w:rPr>
              <w:t xml:space="preserve">Алгоритм предоставления услуг </w:t>
            </w:r>
            <w:r w:rsidR="00E835A7" w:rsidRPr="009D3A2C">
              <w:rPr>
                <w:rStyle w:val="a7"/>
                <w:rFonts w:ascii="Times New Roman" w:hAnsi="Times New Roman" w:cs="Times New Roman"/>
                <w:noProof/>
                <w:lang w:val="ru-RU"/>
              </w:rPr>
              <w:t>технической поддержки</w:t>
            </w:r>
            <w:r w:rsidR="00E835A7">
              <w:rPr>
                <w:noProof/>
                <w:webHidden/>
              </w:rPr>
              <w:tab/>
            </w:r>
            <w:r w:rsidR="00E835A7">
              <w:rPr>
                <w:noProof/>
                <w:webHidden/>
              </w:rPr>
              <w:fldChar w:fldCharType="begin"/>
            </w:r>
            <w:r w:rsidR="00E835A7">
              <w:rPr>
                <w:noProof/>
                <w:webHidden/>
              </w:rPr>
              <w:instrText xml:space="preserve"> PAGEREF _Toc203655247 \h </w:instrText>
            </w:r>
            <w:r w:rsidR="00E835A7">
              <w:rPr>
                <w:noProof/>
                <w:webHidden/>
              </w:rPr>
            </w:r>
            <w:r w:rsidR="00E835A7">
              <w:rPr>
                <w:noProof/>
                <w:webHidden/>
              </w:rPr>
              <w:fldChar w:fldCharType="separate"/>
            </w:r>
            <w:r w:rsidR="00E835A7">
              <w:rPr>
                <w:noProof/>
                <w:webHidden/>
              </w:rPr>
              <w:t>8</w:t>
            </w:r>
            <w:r w:rsidR="00E835A7">
              <w:rPr>
                <w:noProof/>
                <w:webHidden/>
              </w:rPr>
              <w:fldChar w:fldCharType="end"/>
            </w:r>
          </w:hyperlink>
        </w:p>
        <w:p w:rsidR="00E835A7" w:rsidRDefault="00DC22EE">
          <w:pPr>
            <w:pStyle w:val="11"/>
            <w:tabs>
              <w:tab w:val="left" w:pos="440"/>
              <w:tab w:val="right" w:pos="9348"/>
            </w:tabs>
            <w:rPr>
              <w:rFonts w:asciiTheme="minorHAnsi" w:eastAsiaTheme="minorEastAsia" w:hAnsiTheme="minorHAnsi" w:cstheme="minorBidi"/>
              <w:noProof/>
              <w:color w:val="auto"/>
              <w:lang w:val="ru-RU"/>
            </w:rPr>
          </w:pPr>
          <w:hyperlink w:anchor="_Toc203655248" w:history="1">
            <w:r w:rsidR="00E835A7" w:rsidRPr="009D3A2C">
              <w:rPr>
                <w:rStyle w:val="a7"/>
                <w:rFonts w:ascii="Times New Roman" w:hAnsi="Times New Roman" w:cs="Times New Roman"/>
                <w:b/>
                <w:noProof/>
              </w:rPr>
              <w:t>4</w:t>
            </w:r>
            <w:r w:rsidR="00E835A7">
              <w:rPr>
                <w:rFonts w:asciiTheme="minorHAnsi" w:eastAsiaTheme="minorEastAsia" w:hAnsiTheme="minorHAnsi" w:cstheme="minorBidi"/>
                <w:noProof/>
                <w:color w:val="auto"/>
                <w:lang w:val="ru-RU"/>
              </w:rPr>
              <w:tab/>
            </w:r>
            <w:r w:rsidR="00E835A7" w:rsidRPr="009D3A2C">
              <w:rPr>
                <w:rStyle w:val="a7"/>
                <w:rFonts w:ascii="Times New Roman" w:hAnsi="Times New Roman" w:cs="Times New Roman"/>
                <w:b/>
                <w:noProof/>
              </w:rPr>
              <w:t>Управление проблемами</w:t>
            </w:r>
            <w:r w:rsidR="00E835A7">
              <w:rPr>
                <w:noProof/>
                <w:webHidden/>
              </w:rPr>
              <w:tab/>
            </w:r>
            <w:r w:rsidR="00E835A7">
              <w:rPr>
                <w:noProof/>
                <w:webHidden/>
              </w:rPr>
              <w:fldChar w:fldCharType="begin"/>
            </w:r>
            <w:r w:rsidR="00E835A7">
              <w:rPr>
                <w:noProof/>
                <w:webHidden/>
              </w:rPr>
              <w:instrText xml:space="preserve"> PAGEREF _Toc203655248 \h </w:instrText>
            </w:r>
            <w:r w:rsidR="00E835A7">
              <w:rPr>
                <w:noProof/>
                <w:webHidden/>
              </w:rPr>
            </w:r>
            <w:r w:rsidR="00E835A7">
              <w:rPr>
                <w:noProof/>
                <w:webHidden/>
              </w:rPr>
              <w:fldChar w:fldCharType="separate"/>
            </w:r>
            <w:r w:rsidR="00E835A7">
              <w:rPr>
                <w:noProof/>
                <w:webHidden/>
              </w:rPr>
              <w:t>8</w:t>
            </w:r>
            <w:r w:rsidR="00E835A7">
              <w:rPr>
                <w:noProof/>
                <w:webHidden/>
              </w:rPr>
              <w:fldChar w:fldCharType="end"/>
            </w:r>
          </w:hyperlink>
        </w:p>
        <w:p w:rsidR="00E835A7" w:rsidRDefault="00DC22EE">
          <w:pPr>
            <w:pStyle w:val="11"/>
            <w:tabs>
              <w:tab w:val="left" w:pos="440"/>
              <w:tab w:val="right" w:pos="9348"/>
            </w:tabs>
            <w:rPr>
              <w:rFonts w:asciiTheme="minorHAnsi" w:eastAsiaTheme="minorEastAsia" w:hAnsiTheme="minorHAnsi" w:cstheme="minorBidi"/>
              <w:noProof/>
              <w:color w:val="auto"/>
              <w:lang w:val="ru-RU"/>
            </w:rPr>
          </w:pPr>
          <w:hyperlink w:anchor="_Toc203655249" w:history="1">
            <w:r w:rsidR="00E835A7" w:rsidRPr="009D3A2C">
              <w:rPr>
                <w:rStyle w:val="a7"/>
                <w:rFonts w:ascii="Times New Roman" w:hAnsi="Times New Roman" w:cs="Times New Roman"/>
                <w:b/>
                <w:noProof/>
                <w:lang w:val="ru-RU"/>
              </w:rPr>
              <w:t>5</w:t>
            </w:r>
            <w:r w:rsidR="00E835A7">
              <w:rPr>
                <w:rFonts w:asciiTheme="minorHAnsi" w:eastAsiaTheme="minorEastAsia" w:hAnsiTheme="minorHAnsi" w:cstheme="minorBidi"/>
                <w:noProof/>
                <w:color w:val="auto"/>
                <w:lang w:val="ru-RU"/>
              </w:rPr>
              <w:tab/>
            </w:r>
            <w:r w:rsidR="00E835A7" w:rsidRPr="009D3A2C">
              <w:rPr>
                <w:rStyle w:val="a7"/>
                <w:rFonts w:ascii="Times New Roman" w:hAnsi="Times New Roman" w:cs="Times New Roman"/>
                <w:b/>
                <w:noProof/>
              </w:rPr>
              <w:t xml:space="preserve">Мониторинг работы </w:t>
            </w:r>
            <w:r w:rsidR="00E835A7" w:rsidRPr="009D3A2C">
              <w:rPr>
                <w:rStyle w:val="a7"/>
                <w:rFonts w:ascii="Times New Roman" w:hAnsi="Times New Roman" w:cs="Times New Roman"/>
                <w:b/>
                <w:noProof/>
                <w:lang w:val="ru-RU"/>
              </w:rPr>
              <w:t>ИС Социальный интернет</w:t>
            </w:r>
            <w:r w:rsidR="00E835A7">
              <w:rPr>
                <w:noProof/>
                <w:webHidden/>
              </w:rPr>
              <w:tab/>
            </w:r>
            <w:r w:rsidR="00E835A7">
              <w:rPr>
                <w:noProof/>
                <w:webHidden/>
              </w:rPr>
              <w:fldChar w:fldCharType="begin"/>
            </w:r>
            <w:r w:rsidR="00E835A7">
              <w:rPr>
                <w:noProof/>
                <w:webHidden/>
              </w:rPr>
              <w:instrText xml:space="preserve"> PAGEREF _Toc203655249 \h </w:instrText>
            </w:r>
            <w:r w:rsidR="00E835A7">
              <w:rPr>
                <w:noProof/>
                <w:webHidden/>
              </w:rPr>
            </w:r>
            <w:r w:rsidR="00E835A7">
              <w:rPr>
                <w:noProof/>
                <w:webHidden/>
              </w:rPr>
              <w:fldChar w:fldCharType="separate"/>
            </w:r>
            <w:r w:rsidR="00E835A7">
              <w:rPr>
                <w:noProof/>
                <w:webHidden/>
              </w:rPr>
              <w:t>8</w:t>
            </w:r>
            <w:r w:rsidR="00E835A7">
              <w:rPr>
                <w:noProof/>
                <w:webHidden/>
              </w:rPr>
              <w:fldChar w:fldCharType="end"/>
            </w:r>
          </w:hyperlink>
        </w:p>
        <w:p w:rsidR="00233334" w:rsidRPr="00A36E38" w:rsidRDefault="00233334" w:rsidP="00233334">
          <w:pPr>
            <w:tabs>
              <w:tab w:val="right" w:pos="9025"/>
            </w:tabs>
            <w:spacing w:before="60" w:after="80" w:line="360" w:lineRule="auto"/>
            <w:jc w:val="both"/>
            <w:rPr>
              <w:rFonts w:ascii="Times New Roman" w:hAnsi="Times New Roman" w:cs="Times New Roman"/>
              <w:color w:val="auto"/>
            </w:rPr>
          </w:pPr>
          <w:r w:rsidRPr="00AF163D">
            <w:rPr>
              <w:rFonts w:ascii="Times New Roman" w:hAnsi="Times New Roman" w:cs="Times New Roman"/>
              <w:color w:val="auto"/>
              <w:sz w:val="24"/>
              <w:szCs w:val="24"/>
            </w:rPr>
            <w:fldChar w:fldCharType="end"/>
          </w:r>
          <w:r w:rsidRPr="00A36E38">
            <w:rPr>
              <w:rFonts w:ascii="Times New Roman" w:hAnsi="Times New Roman" w:cs="Times New Roman"/>
              <w:color w:val="auto"/>
            </w:rPr>
            <w:br w:type="page"/>
          </w:r>
        </w:p>
      </w:sdtContent>
    </w:sdt>
    <w:bookmarkStart w:id="0" w:name="_Toc83132990" w:displacedByCustomXml="prev"/>
    <w:bookmarkStart w:id="1" w:name="_Toc82033388" w:displacedByCustomXml="prev"/>
    <w:bookmarkStart w:id="2" w:name="_Toc384485483" w:displacedByCustomXml="prev"/>
    <w:bookmarkStart w:id="3" w:name="_Toc384484014" w:displacedByCustomXml="prev"/>
    <w:bookmarkStart w:id="4" w:name="_Toc384483131" w:displacedByCustomXml="prev"/>
    <w:bookmarkStart w:id="5" w:name="_Toc384482954" w:displacedByCustomXml="prev"/>
    <w:bookmarkStart w:id="6" w:name="_Toc378247473" w:displacedByCustomXml="prev"/>
    <w:bookmarkStart w:id="7" w:name="_Toc374628132" w:displacedByCustomXml="prev"/>
    <w:bookmarkStart w:id="8" w:name="_Toc367971715" w:displacedByCustomXml="prev"/>
    <w:bookmarkStart w:id="9" w:name="_Toc367374425" w:displacedByCustomXml="prev"/>
    <w:bookmarkStart w:id="10" w:name="_Toc379197073" w:displacedByCustomXml="prev"/>
    <w:p w:rsidR="00233334" w:rsidRDefault="00233334" w:rsidP="00233334">
      <w:pPr>
        <w:pStyle w:val="1"/>
        <w:numPr>
          <w:ilvl w:val="0"/>
          <w:numId w:val="0"/>
        </w:numPr>
        <w:spacing w:line="360" w:lineRule="auto"/>
        <w:ind w:left="432" w:hanging="432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11" w:name="_Toc203655241"/>
      <w:r w:rsidRPr="00A36E38">
        <w:rPr>
          <w:rFonts w:ascii="Times New Roman" w:hAnsi="Times New Roman" w:cs="Times New Roman"/>
          <w:b/>
          <w:sz w:val="32"/>
          <w:szCs w:val="32"/>
        </w:rPr>
        <w:lastRenderedPageBreak/>
        <w:t>Список используемых определений и сокращений</w:t>
      </w:r>
      <w:bookmarkEnd w:id="5"/>
      <w:bookmarkEnd w:id="4"/>
      <w:bookmarkEnd w:id="3"/>
      <w:bookmarkEnd w:id="2"/>
      <w:bookmarkEnd w:id="1"/>
      <w:bookmarkEnd w:id="0"/>
      <w:bookmarkEnd w:id="11"/>
    </w:p>
    <w:p w:rsidR="00233334" w:rsidRPr="00F71C1D" w:rsidRDefault="00233334" w:rsidP="00233334">
      <w:pPr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F71C1D">
        <w:rPr>
          <w:rFonts w:ascii="Times New Roman" w:hAnsi="Times New Roman" w:cs="Times New Roman"/>
          <w:i/>
          <w:sz w:val="20"/>
          <w:szCs w:val="20"/>
          <w:lang w:val="ru-RU"/>
        </w:rPr>
        <w:t>Табл. 1. Список используемых определений и сокращений</w:t>
      </w:r>
    </w:p>
    <w:tbl>
      <w:tblPr>
        <w:tblpPr w:leftFromText="181" w:rightFromText="181" w:vertAnchor="text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46"/>
      </w:tblGrid>
      <w:tr w:rsidR="00233334" w:rsidRPr="00A36E38" w:rsidTr="0023219C">
        <w:tc>
          <w:tcPr>
            <w:tcW w:w="24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33334" w:rsidRPr="00A36E38" w:rsidRDefault="00233334" w:rsidP="0023219C">
            <w:pPr>
              <w:pStyle w:val="ae"/>
              <w:spacing w:line="360" w:lineRule="auto"/>
              <w:jc w:val="both"/>
              <w:rPr>
                <w:b/>
                <w:sz w:val="24"/>
                <w:lang w:val="ru-RU"/>
              </w:rPr>
            </w:pPr>
            <w:r w:rsidRPr="00A36E38">
              <w:rPr>
                <w:b/>
                <w:sz w:val="24"/>
                <w:lang w:val="ru-RU"/>
              </w:rPr>
              <w:t>Сокращение / Определение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33334" w:rsidRPr="00A36E38" w:rsidRDefault="00233334" w:rsidP="0023219C">
            <w:pPr>
              <w:pStyle w:val="ae"/>
              <w:spacing w:line="360" w:lineRule="auto"/>
              <w:jc w:val="both"/>
              <w:rPr>
                <w:b/>
                <w:sz w:val="24"/>
                <w:lang w:val="ru-RU"/>
              </w:rPr>
            </w:pPr>
            <w:r w:rsidRPr="00A36E38">
              <w:rPr>
                <w:b/>
                <w:sz w:val="24"/>
                <w:lang w:val="ru-RU"/>
              </w:rPr>
              <w:t>Полное наименование</w:t>
            </w:r>
          </w:p>
        </w:tc>
      </w:tr>
      <w:tr w:rsidR="00233334" w:rsidRPr="00A36E38" w:rsidTr="0023219C"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</w:tcPr>
          <w:p w:rsidR="00233334" w:rsidRPr="002845F6" w:rsidRDefault="00233334" w:rsidP="0023219C">
            <w:pPr>
              <w:pStyle w:val="ae"/>
              <w:spacing w:line="360" w:lineRule="auto"/>
              <w:rPr>
                <w:lang w:val="ru-RU"/>
              </w:rPr>
            </w:pPr>
            <w:r w:rsidRPr="002845F6">
              <w:rPr>
                <w:lang w:val="ru-RU"/>
              </w:rPr>
              <w:t>ЛТП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</w:tcPr>
          <w:p w:rsidR="00233334" w:rsidRPr="002845F6" w:rsidRDefault="00233334" w:rsidP="0023219C">
            <w:pPr>
              <w:pStyle w:val="ae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Линия технической поддержки</w:t>
            </w:r>
          </w:p>
        </w:tc>
      </w:tr>
      <w:tr w:rsidR="00233334" w:rsidRPr="00A36E38" w:rsidTr="0023219C">
        <w:tc>
          <w:tcPr>
            <w:tcW w:w="2405" w:type="dxa"/>
            <w:shd w:val="clear" w:color="auto" w:fill="auto"/>
          </w:tcPr>
          <w:p w:rsidR="00233334" w:rsidRPr="002845F6" w:rsidRDefault="00233334" w:rsidP="0023219C">
            <w:pPr>
              <w:pStyle w:val="ae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ПСИ</w:t>
            </w:r>
          </w:p>
        </w:tc>
        <w:tc>
          <w:tcPr>
            <w:tcW w:w="6946" w:type="dxa"/>
            <w:shd w:val="clear" w:color="auto" w:fill="auto"/>
          </w:tcPr>
          <w:p w:rsidR="00233334" w:rsidRPr="002845F6" w:rsidRDefault="00233334" w:rsidP="0023219C">
            <w:pPr>
              <w:pStyle w:val="ae"/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2845F6">
              <w:rPr>
                <w:bCs/>
                <w:iCs/>
                <w:lang w:val="ru-RU"/>
              </w:rPr>
              <w:t>Приемо-сдаточные испытания</w:t>
            </w:r>
          </w:p>
        </w:tc>
      </w:tr>
      <w:tr w:rsidR="00233334" w:rsidRPr="00A36E38" w:rsidTr="0023219C">
        <w:tc>
          <w:tcPr>
            <w:tcW w:w="2405" w:type="dxa"/>
            <w:shd w:val="clear" w:color="auto" w:fill="auto"/>
          </w:tcPr>
          <w:p w:rsidR="00233334" w:rsidRPr="002845F6" w:rsidRDefault="00233334" w:rsidP="0023219C">
            <w:pPr>
              <w:pStyle w:val="ae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ПО</w:t>
            </w:r>
          </w:p>
        </w:tc>
        <w:tc>
          <w:tcPr>
            <w:tcW w:w="6946" w:type="dxa"/>
            <w:shd w:val="clear" w:color="auto" w:fill="auto"/>
          </w:tcPr>
          <w:p w:rsidR="00233334" w:rsidRPr="002845F6" w:rsidRDefault="00233334" w:rsidP="0023219C">
            <w:pPr>
              <w:pStyle w:val="ae"/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2845F6">
              <w:rPr>
                <w:shd w:val="clear" w:color="auto" w:fill="FFFFFF"/>
                <w:lang w:val="ru-RU"/>
              </w:rPr>
              <w:t>Программное обеспечение</w:t>
            </w:r>
          </w:p>
        </w:tc>
      </w:tr>
      <w:tr w:rsidR="00233334" w:rsidRPr="00A36E38" w:rsidTr="0023219C">
        <w:tc>
          <w:tcPr>
            <w:tcW w:w="2405" w:type="dxa"/>
            <w:shd w:val="clear" w:color="auto" w:fill="auto"/>
          </w:tcPr>
          <w:p w:rsidR="00233334" w:rsidRPr="002845F6" w:rsidRDefault="00233334" w:rsidP="0023219C">
            <w:pPr>
              <w:pStyle w:val="ae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ИС</w:t>
            </w:r>
          </w:p>
        </w:tc>
        <w:tc>
          <w:tcPr>
            <w:tcW w:w="6946" w:type="dxa"/>
            <w:shd w:val="clear" w:color="auto" w:fill="auto"/>
          </w:tcPr>
          <w:p w:rsidR="00233334" w:rsidRPr="002845F6" w:rsidRDefault="00233334" w:rsidP="0023219C">
            <w:pPr>
              <w:pStyle w:val="ae"/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2845F6">
              <w:rPr>
                <w:shd w:val="clear" w:color="auto" w:fill="FFFFFF"/>
                <w:lang w:val="ru-RU"/>
              </w:rPr>
              <w:t>Информационная система</w:t>
            </w:r>
          </w:p>
        </w:tc>
      </w:tr>
      <w:tr w:rsidR="00233334" w:rsidRPr="00A36E38" w:rsidTr="0023219C">
        <w:tc>
          <w:tcPr>
            <w:tcW w:w="2405" w:type="dxa"/>
            <w:shd w:val="clear" w:color="auto" w:fill="auto"/>
          </w:tcPr>
          <w:p w:rsidR="00233334" w:rsidRPr="002845F6" w:rsidRDefault="00233334" w:rsidP="0023219C">
            <w:pPr>
              <w:pStyle w:val="ae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Инициатор</w:t>
            </w:r>
          </w:p>
        </w:tc>
        <w:tc>
          <w:tcPr>
            <w:tcW w:w="6946" w:type="dxa"/>
            <w:shd w:val="clear" w:color="auto" w:fill="auto"/>
          </w:tcPr>
          <w:p w:rsidR="00233334" w:rsidRPr="002845F6" w:rsidRDefault="00233334" w:rsidP="0023219C">
            <w:pPr>
              <w:pStyle w:val="ae"/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2845F6">
              <w:rPr>
                <w:bCs/>
                <w:iCs/>
                <w:lang w:val="ru-RU"/>
              </w:rPr>
              <w:t>Пользователь Системы, регистрирующий обращение в техническую поддержку</w:t>
            </w:r>
          </w:p>
        </w:tc>
      </w:tr>
      <w:tr w:rsidR="00233334" w:rsidRPr="00A36E38" w:rsidTr="0023219C">
        <w:tc>
          <w:tcPr>
            <w:tcW w:w="2405" w:type="dxa"/>
            <w:shd w:val="clear" w:color="auto" w:fill="auto"/>
          </w:tcPr>
          <w:p w:rsidR="00233334" w:rsidRPr="002845F6" w:rsidRDefault="00233334" w:rsidP="0023219C">
            <w:pPr>
              <w:pStyle w:val="ae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Заявка (Обращение)</w:t>
            </w:r>
          </w:p>
        </w:tc>
        <w:tc>
          <w:tcPr>
            <w:tcW w:w="6946" w:type="dxa"/>
            <w:shd w:val="clear" w:color="auto" w:fill="auto"/>
          </w:tcPr>
          <w:p w:rsidR="00233334" w:rsidRPr="002845F6" w:rsidRDefault="00233334" w:rsidP="0023219C">
            <w:pPr>
              <w:pStyle w:val="ae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bCs/>
                <w:iCs/>
                <w:lang w:val="ru-RU"/>
              </w:rPr>
              <w:t>Зарегистрированное Инициатором обращение</w:t>
            </w:r>
          </w:p>
        </w:tc>
      </w:tr>
      <w:tr w:rsidR="00233334" w:rsidRPr="00A36E38" w:rsidTr="0023219C">
        <w:tc>
          <w:tcPr>
            <w:tcW w:w="2405" w:type="dxa"/>
            <w:shd w:val="clear" w:color="auto" w:fill="auto"/>
          </w:tcPr>
          <w:p w:rsidR="00233334" w:rsidRPr="002845F6" w:rsidRDefault="00233334" w:rsidP="0023219C">
            <w:pPr>
              <w:pStyle w:val="ae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Владелец инцидента (Исполнитель)</w:t>
            </w:r>
          </w:p>
        </w:tc>
        <w:tc>
          <w:tcPr>
            <w:tcW w:w="6946" w:type="dxa"/>
            <w:shd w:val="clear" w:color="auto" w:fill="auto"/>
          </w:tcPr>
          <w:p w:rsidR="00233334" w:rsidRPr="002845F6" w:rsidRDefault="00233334" w:rsidP="0023219C">
            <w:pPr>
              <w:pStyle w:val="ae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Исполнитель по обращению</w:t>
            </w:r>
          </w:p>
        </w:tc>
      </w:tr>
      <w:tr w:rsidR="00233334" w:rsidRPr="00A36E38" w:rsidTr="0023219C">
        <w:tc>
          <w:tcPr>
            <w:tcW w:w="2405" w:type="dxa"/>
            <w:shd w:val="clear" w:color="auto" w:fill="auto"/>
          </w:tcPr>
          <w:p w:rsidR="00233334" w:rsidRPr="002845F6" w:rsidRDefault="00233334" w:rsidP="0023219C">
            <w:pPr>
              <w:pStyle w:val="ae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Срочность</w:t>
            </w:r>
          </w:p>
        </w:tc>
        <w:tc>
          <w:tcPr>
            <w:tcW w:w="6946" w:type="dxa"/>
            <w:shd w:val="clear" w:color="auto" w:fill="auto"/>
          </w:tcPr>
          <w:p w:rsidR="00233334" w:rsidRPr="002845F6" w:rsidRDefault="00233334" w:rsidP="0023219C">
            <w:pPr>
              <w:pStyle w:val="ae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Мера того, насколько быстро с момента своего появления Инцидент, Проблема или Изменение приобретет существенное Влияние на Бизнес. Например, Инцидент с высоким уровнем Влияния может иметь низкую Срочность до тех пор, пока это Влияние не затрагивает Бизнес в период закрытия финансового года. Влияние и Срочность используются для назначения Приоритета</w:t>
            </w:r>
          </w:p>
        </w:tc>
      </w:tr>
      <w:tr w:rsidR="00233334" w:rsidRPr="00A36E38" w:rsidTr="0023219C">
        <w:tc>
          <w:tcPr>
            <w:tcW w:w="2405" w:type="dxa"/>
            <w:shd w:val="clear" w:color="auto" w:fill="auto"/>
          </w:tcPr>
          <w:p w:rsidR="00233334" w:rsidRPr="002845F6" w:rsidRDefault="00233334" w:rsidP="0023219C">
            <w:pPr>
              <w:pStyle w:val="ae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Эскалация</w:t>
            </w:r>
          </w:p>
        </w:tc>
        <w:tc>
          <w:tcPr>
            <w:tcW w:w="6946" w:type="dxa"/>
            <w:shd w:val="clear" w:color="auto" w:fill="auto"/>
          </w:tcPr>
          <w:p w:rsidR="00233334" w:rsidRPr="002845F6" w:rsidRDefault="00233334" w:rsidP="0023219C">
            <w:pPr>
              <w:pStyle w:val="ae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Процедура поднятия приоритета заявки или уведомления руководства о необходимости выполнения высокоприоритетных заявок в запрошенные сроки</w:t>
            </w:r>
          </w:p>
        </w:tc>
      </w:tr>
      <w:tr w:rsidR="00233334" w:rsidRPr="00A36E38" w:rsidTr="0023219C">
        <w:tc>
          <w:tcPr>
            <w:tcW w:w="2405" w:type="dxa"/>
            <w:shd w:val="clear" w:color="auto" w:fill="auto"/>
          </w:tcPr>
          <w:p w:rsidR="00233334" w:rsidRPr="002845F6" w:rsidRDefault="00233334" w:rsidP="0023219C">
            <w:pPr>
              <w:pStyle w:val="ae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Изменение</w:t>
            </w:r>
          </w:p>
        </w:tc>
        <w:tc>
          <w:tcPr>
            <w:tcW w:w="6946" w:type="dxa"/>
            <w:shd w:val="clear" w:color="auto" w:fill="auto"/>
          </w:tcPr>
          <w:p w:rsidR="00233334" w:rsidRPr="002845F6" w:rsidRDefault="00233334" w:rsidP="0023219C">
            <w:pPr>
              <w:pStyle w:val="ae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Любое изменение прикладного ПО системы</w:t>
            </w:r>
          </w:p>
        </w:tc>
      </w:tr>
      <w:tr w:rsidR="00233334" w:rsidRPr="00A36E38" w:rsidTr="0023219C">
        <w:tc>
          <w:tcPr>
            <w:tcW w:w="2405" w:type="dxa"/>
            <w:shd w:val="clear" w:color="auto" w:fill="auto"/>
          </w:tcPr>
          <w:p w:rsidR="00233334" w:rsidRPr="002845F6" w:rsidRDefault="00233334" w:rsidP="0023219C">
            <w:pPr>
              <w:pStyle w:val="ae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Инцидент</w:t>
            </w:r>
          </w:p>
        </w:tc>
        <w:tc>
          <w:tcPr>
            <w:tcW w:w="6946" w:type="dxa"/>
            <w:shd w:val="clear" w:color="auto" w:fill="auto"/>
          </w:tcPr>
          <w:p w:rsidR="00233334" w:rsidRPr="002845F6" w:rsidRDefault="00233334" w:rsidP="0023219C">
            <w:pPr>
              <w:pStyle w:val="ae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Термин, объединяющий сбой и запрос на обслуживание</w:t>
            </w:r>
          </w:p>
        </w:tc>
      </w:tr>
      <w:tr w:rsidR="00233334" w:rsidRPr="00A36E38" w:rsidTr="0023219C">
        <w:tc>
          <w:tcPr>
            <w:tcW w:w="2405" w:type="dxa"/>
            <w:shd w:val="clear" w:color="auto" w:fill="auto"/>
          </w:tcPr>
          <w:p w:rsidR="00233334" w:rsidRPr="002845F6" w:rsidRDefault="00233334" w:rsidP="0023219C">
            <w:pPr>
              <w:pStyle w:val="ae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Проблема</w:t>
            </w:r>
          </w:p>
        </w:tc>
        <w:tc>
          <w:tcPr>
            <w:tcW w:w="6946" w:type="dxa"/>
            <w:shd w:val="clear" w:color="auto" w:fill="auto"/>
          </w:tcPr>
          <w:p w:rsidR="00233334" w:rsidRPr="002845F6" w:rsidRDefault="00233334" w:rsidP="0023219C">
            <w:pPr>
              <w:pStyle w:val="ae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Неизвестная причина одного или более произошедших ранее или возможных в будущем инцидентов</w:t>
            </w:r>
          </w:p>
        </w:tc>
      </w:tr>
      <w:bookmarkEnd w:id="10"/>
      <w:bookmarkEnd w:id="9"/>
      <w:bookmarkEnd w:id="8"/>
      <w:bookmarkEnd w:id="7"/>
      <w:bookmarkEnd w:id="6"/>
    </w:tbl>
    <w:p w:rsidR="00233334" w:rsidRPr="00A36E38" w:rsidRDefault="00233334" w:rsidP="00233334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33334" w:rsidRPr="00A36E38" w:rsidRDefault="00233334" w:rsidP="00233334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  <w:r w:rsidRPr="00A36E38">
        <w:rPr>
          <w:rFonts w:ascii="Times New Roman" w:hAnsi="Times New Roman" w:cs="Times New Roman"/>
          <w:color w:val="auto"/>
        </w:rPr>
        <w:br w:type="page"/>
      </w:r>
    </w:p>
    <w:p w:rsidR="00233334" w:rsidRPr="00A36E38" w:rsidRDefault="00233334" w:rsidP="00233334">
      <w:pPr>
        <w:pStyle w:val="1"/>
        <w:spacing w:line="360" w:lineRule="auto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  <w:bookmarkStart w:id="12" w:name="_Toc496728769"/>
      <w:bookmarkStart w:id="13" w:name="_Toc496728931"/>
      <w:bookmarkStart w:id="14" w:name="_Toc496728770"/>
      <w:bookmarkStart w:id="15" w:name="_Toc496728932"/>
      <w:bookmarkStart w:id="16" w:name="_Toc496728771"/>
      <w:bookmarkStart w:id="17" w:name="_Toc496728933"/>
      <w:bookmarkStart w:id="18" w:name="_Toc496728772"/>
      <w:bookmarkStart w:id="19" w:name="_Toc496728934"/>
      <w:bookmarkStart w:id="20" w:name="_Toc496728773"/>
      <w:bookmarkStart w:id="21" w:name="_Toc496728935"/>
      <w:bookmarkStart w:id="22" w:name="_Toc496728774"/>
      <w:bookmarkStart w:id="23" w:name="_Toc496728936"/>
      <w:bookmarkStart w:id="24" w:name="_Toc496728775"/>
      <w:bookmarkStart w:id="25" w:name="_Toc496728937"/>
      <w:bookmarkStart w:id="26" w:name="_Toc203655242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A36E38">
        <w:rPr>
          <w:rFonts w:ascii="Times New Roman" w:hAnsi="Times New Roman" w:cs="Times New Roman"/>
          <w:b/>
          <w:color w:val="auto"/>
          <w:sz w:val="32"/>
          <w:szCs w:val="32"/>
        </w:rPr>
        <w:lastRenderedPageBreak/>
        <w:t>Общие сведения</w:t>
      </w:r>
      <w:bookmarkEnd w:id="26"/>
    </w:p>
    <w:p w:rsidR="00233334" w:rsidRPr="00A36E38" w:rsidRDefault="00233334" w:rsidP="00233334">
      <w:pPr>
        <w:spacing w:line="36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Toc496728777"/>
      <w:bookmarkStart w:id="28" w:name="_Toc496728939"/>
      <w:bookmarkStart w:id="29" w:name="_Toc496728779"/>
      <w:bookmarkStart w:id="30" w:name="_Toc496728941"/>
      <w:bookmarkEnd w:id="27"/>
      <w:bookmarkEnd w:id="28"/>
      <w:bookmarkEnd w:id="29"/>
      <w:bookmarkEnd w:id="30"/>
      <w:r w:rsidRPr="00A36E38">
        <w:rPr>
          <w:rFonts w:ascii="Times New Roman" w:hAnsi="Times New Roman" w:cs="Times New Roman"/>
          <w:sz w:val="24"/>
          <w:szCs w:val="24"/>
        </w:rPr>
        <w:t>Данный</w:t>
      </w:r>
      <w:r>
        <w:rPr>
          <w:rFonts w:ascii="Times New Roman" w:hAnsi="Times New Roman" w:cs="Times New Roman"/>
          <w:sz w:val="24"/>
          <w:szCs w:val="24"/>
        </w:rPr>
        <w:t xml:space="preserve"> Регламент эксплуатации </w:t>
      </w:r>
      <w:r>
        <w:rPr>
          <w:rFonts w:ascii="Times New Roman" w:hAnsi="Times New Roman" w:cs="Times New Roman"/>
          <w:sz w:val="24"/>
          <w:szCs w:val="24"/>
          <w:lang w:val="ru-RU"/>
        </w:rPr>
        <w:t>ИС Социальный Интернет</w:t>
      </w:r>
      <w:r w:rsidRPr="00A36E38">
        <w:rPr>
          <w:rFonts w:ascii="Times New Roman" w:hAnsi="Times New Roman" w:cs="Times New Roman"/>
          <w:sz w:val="24"/>
          <w:szCs w:val="24"/>
        </w:rPr>
        <w:t xml:space="preserve"> устанавливает общие требования к функционированию внутренних служб техн</w:t>
      </w:r>
      <w:r>
        <w:rPr>
          <w:rFonts w:ascii="Times New Roman" w:hAnsi="Times New Roman" w:cs="Times New Roman"/>
          <w:sz w:val="24"/>
          <w:szCs w:val="24"/>
        </w:rPr>
        <w:t xml:space="preserve">ической поддержки пользователей </w:t>
      </w:r>
      <w:r>
        <w:rPr>
          <w:rFonts w:ascii="Times New Roman" w:hAnsi="Times New Roman" w:cs="Times New Roman"/>
          <w:sz w:val="24"/>
          <w:szCs w:val="24"/>
          <w:lang w:val="ru-RU"/>
        </w:rPr>
        <w:t>ИС Социальный интернет</w:t>
      </w:r>
      <w:r w:rsidRPr="00A36E38">
        <w:rPr>
          <w:rFonts w:ascii="Times New Roman" w:hAnsi="Times New Roman" w:cs="Times New Roman"/>
          <w:sz w:val="24"/>
          <w:szCs w:val="24"/>
        </w:rPr>
        <w:t xml:space="preserve"> и служб, ответственных за эксплуатацию Системы. Регламент разработан в целях обеспечения качественной технической и организационной поддержки пользователей</w:t>
      </w:r>
      <w:r w:rsidRPr="00A36E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 Социальный интернет</w:t>
      </w:r>
      <w:r w:rsidRPr="00A36E38">
        <w:rPr>
          <w:rFonts w:ascii="Times New Roman" w:hAnsi="Times New Roman" w:cs="Times New Roman"/>
          <w:sz w:val="24"/>
          <w:szCs w:val="24"/>
        </w:rPr>
        <w:t>.</w:t>
      </w:r>
    </w:p>
    <w:p w:rsidR="00233334" w:rsidRPr="00A36E38" w:rsidRDefault="00233334" w:rsidP="00233334">
      <w:pPr>
        <w:spacing w:line="36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A36E38">
        <w:rPr>
          <w:rFonts w:ascii="Times New Roman" w:hAnsi="Times New Roman" w:cs="Times New Roman"/>
          <w:sz w:val="24"/>
          <w:szCs w:val="24"/>
        </w:rPr>
        <w:t xml:space="preserve">Данный документ регламентирует: </w:t>
      </w:r>
    </w:p>
    <w:p w:rsidR="00233334" w:rsidRPr="00A7544C" w:rsidRDefault="00233334" w:rsidP="00233334">
      <w:pPr>
        <w:pStyle w:val="ab"/>
        <w:numPr>
          <w:ilvl w:val="0"/>
          <w:numId w:val="4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A7544C">
        <w:rPr>
          <w:rFonts w:ascii="Times New Roman" w:hAnsi="Times New Roman" w:cs="Times New Roman"/>
          <w:sz w:val="24"/>
          <w:szCs w:val="24"/>
        </w:rPr>
        <w:t>орядок оказания техн</w:t>
      </w:r>
      <w:r>
        <w:rPr>
          <w:rFonts w:ascii="Times New Roman" w:hAnsi="Times New Roman" w:cs="Times New Roman"/>
          <w:sz w:val="24"/>
          <w:szCs w:val="24"/>
        </w:rPr>
        <w:t>ической поддержки пользователям</w:t>
      </w:r>
      <w:r w:rsidRPr="00A7544C">
        <w:rPr>
          <w:rFonts w:ascii="Times New Roman" w:hAnsi="Times New Roman" w:cs="Times New Roman"/>
          <w:sz w:val="24"/>
          <w:szCs w:val="24"/>
        </w:rPr>
        <w:t>;</w:t>
      </w:r>
    </w:p>
    <w:p w:rsidR="00233334" w:rsidRPr="00A7544C" w:rsidRDefault="00233334" w:rsidP="00233334">
      <w:pPr>
        <w:pStyle w:val="ab"/>
        <w:numPr>
          <w:ilvl w:val="0"/>
          <w:numId w:val="4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7544C">
        <w:rPr>
          <w:rFonts w:ascii="Times New Roman" w:hAnsi="Times New Roman" w:cs="Times New Roman"/>
          <w:sz w:val="24"/>
          <w:szCs w:val="24"/>
        </w:rPr>
        <w:t>хемы эскалации и порядок уст</w:t>
      </w:r>
      <w:r>
        <w:rPr>
          <w:rFonts w:ascii="Times New Roman" w:hAnsi="Times New Roman" w:cs="Times New Roman"/>
          <w:sz w:val="24"/>
          <w:szCs w:val="24"/>
        </w:rPr>
        <w:t>ранения инцидентов</w:t>
      </w:r>
      <w:r w:rsidRPr="00A7544C">
        <w:rPr>
          <w:rFonts w:ascii="Times New Roman" w:hAnsi="Times New Roman" w:cs="Times New Roman"/>
          <w:sz w:val="24"/>
          <w:szCs w:val="24"/>
        </w:rPr>
        <w:t>;</w:t>
      </w:r>
    </w:p>
    <w:p w:rsidR="00233334" w:rsidRPr="00A7544C" w:rsidRDefault="00233334" w:rsidP="00233334">
      <w:pPr>
        <w:pStyle w:val="ab"/>
        <w:numPr>
          <w:ilvl w:val="0"/>
          <w:numId w:val="4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A7544C">
        <w:rPr>
          <w:rFonts w:ascii="Times New Roman" w:hAnsi="Times New Roman" w:cs="Times New Roman"/>
          <w:sz w:val="24"/>
          <w:szCs w:val="24"/>
        </w:rPr>
        <w:t>орядок формирования проблемы и проведения работ в рамках устранения проблем.</w:t>
      </w:r>
    </w:p>
    <w:p w:rsidR="00233334" w:rsidRPr="00A7544C" w:rsidRDefault="00233334" w:rsidP="00233334">
      <w:pPr>
        <w:pStyle w:val="ab"/>
        <w:numPr>
          <w:ilvl w:val="0"/>
          <w:numId w:val="4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A7544C">
        <w:rPr>
          <w:rFonts w:ascii="Times New Roman" w:hAnsi="Times New Roman" w:cs="Times New Roman"/>
          <w:sz w:val="24"/>
          <w:szCs w:val="24"/>
        </w:rPr>
        <w:t>егламент вступает в действие с момента его утверждения.</w:t>
      </w:r>
    </w:p>
    <w:p w:rsidR="00233334" w:rsidRPr="00A36E38" w:rsidRDefault="00233334" w:rsidP="00233334">
      <w:pPr>
        <w:pStyle w:val="1"/>
        <w:spacing w:line="360" w:lineRule="auto"/>
        <w:jc w:val="both"/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</w:pPr>
      <w:bookmarkStart w:id="31" w:name="_Toc203655243"/>
      <w:r w:rsidRPr="00A36E38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Структура технической поддержки</w:t>
      </w:r>
      <w:bookmarkEnd w:id="31"/>
    </w:p>
    <w:p w:rsidR="00233334" w:rsidRPr="00A7544C" w:rsidRDefault="00233334" w:rsidP="0023333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544C">
        <w:rPr>
          <w:rFonts w:ascii="Times New Roman" w:hAnsi="Times New Roman" w:cs="Times New Roman"/>
          <w:sz w:val="24"/>
          <w:szCs w:val="24"/>
        </w:rPr>
        <w:t>В задачи службы технической поддержки входят:</w:t>
      </w:r>
    </w:p>
    <w:p w:rsidR="00233334" w:rsidRPr="00A7544C" w:rsidRDefault="00233334" w:rsidP="00233334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44C">
        <w:rPr>
          <w:rFonts w:ascii="Times New Roman" w:hAnsi="Times New Roman" w:cs="Times New Roman"/>
          <w:sz w:val="24"/>
          <w:szCs w:val="24"/>
        </w:rPr>
        <w:t>Управление инцидентами;</w:t>
      </w:r>
    </w:p>
    <w:p w:rsidR="00233334" w:rsidRPr="00A7544C" w:rsidRDefault="00233334" w:rsidP="00233334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44C">
        <w:rPr>
          <w:rFonts w:ascii="Times New Roman" w:hAnsi="Times New Roman" w:cs="Times New Roman"/>
          <w:sz w:val="24"/>
          <w:szCs w:val="24"/>
        </w:rPr>
        <w:t>Управление проблемами;</w:t>
      </w:r>
    </w:p>
    <w:p w:rsidR="00233334" w:rsidRPr="00A7544C" w:rsidRDefault="00233334" w:rsidP="00233334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44C">
        <w:rPr>
          <w:rFonts w:ascii="Times New Roman" w:hAnsi="Times New Roman" w:cs="Times New Roman"/>
          <w:sz w:val="24"/>
          <w:szCs w:val="24"/>
        </w:rPr>
        <w:t>Управление изменениями;</w:t>
      </w:r>
    </w:p>
    <w:p w:rsidR="00233334" w:rsidRPr="00A7544C" w:rsidRDefault="00233334" w:rsidP="0023333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544C">
        <w:rPr>
          <w:rFonts w:ascii="Times New Roman" w:hAnsi="Times New Roman" w:cs="Times New Roman"/>
          <w:sz w:val="24"/>
          <w:szCs w:val="24"/>
        </w:rPr>
        <w:t>Служба технической п</w:t>
      </w:r>
      <w:r>
        <w:rPr>
          <w:rFonts w:ascii="Times New Roman" w:hAnsi="Times New Roman" w:cs="Times New Roman"/>
          <w:sz w:val="24"/>
          <w:szCs w:val="24"/>
        </w:rPr>
        <w:t>оддержки Системы включает в себя</w:t>
      </w:r>
      <w:r w:rsidRPr="00A7544C">
        <w:rPr>
          <w:rFonts w:ascii="Times New Roman" w:hAnsi="Times New Roman" w:cs="Times New Roman"/>
          <w:sz w:val="24"/>
          <w:szCs w:val="24"/>
        </w:rPr>
        <w:t xml:space="preserve"> </w:t>
      </w:r>
      <w:r w:rsidRPr="00A7544C">
        <w:rPr>
          <w:rFonts w:ascii="Times New Roman" w:hAnsi="Times New Roman" w:cs="Times New Roman"/>
          <w:sz w:val="24"/>
          <w:szCs w:val="24"/>
          <w:lang w:val="ru-RU"/>
        </w:rPr>
        <w:t>один</w:t>
      </w:r>
      <w:r w:rsidRPr="00A7544C">
        <w:rPr>
          <w:rFonts w:ascii="Times New Roman" w:hAnsi="Times New Roman" w:cs="Times New Roman"/>
          <w:sz w:val="24"/>
          <w:szCs w:val="24"/>
        </w:rPr>
        <w:t xml:space="preserve"> уровень – 1 линия поддержки пользователей. </w:t>
      </w:r>
    </w:p>
    <w:p w:rsidR="00233334" w:rsidRPr="00A7544C" w:rsidRDefault="00233334" w:rsidP="0023333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544C">
        <w:rPr>
          <w:rFonts w:ascii="Times New Roman" w:hAnsi="Times New Roman" w:cs="Times New Roman"/>
          <w:sz w:val="24"/>
          <w:szCs w:val="24"/>
        </w:rPr>
        <w:t>Первая линия поддержки</w:t>
      </w:r>
      <w:r w:rsidRPr="00A754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7544C">
        <w:rPr>
          <w:rFonts w:ascii="Times New Roman" w:hAnsi="Times New Roman" w:cs="Times New Roman"/>
          <w:sz w:val="24"/>
          <w:szCs w:val="24"/>
        </w:rPr>
        <w:t>является точкой контакта пользователя с ИТ-организацией. Основными задачами службы являются регистрация, решение и отслеживание состояния работ связанных с разрешением обращений.</w:t>
      </w:r>
    </w:p>
    <w:p w:rsidR="00233334" w:rsidRDefault="00233334" w:rsidP="0023333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544C">
        <w:rPr>
          <w:rFonts w:ascii="Times New Roman" w:hAnsi="Times New Roman" w:cs="Times New Roman"/>
          <w:sz w:val="24"/>
          <w:szCs w:val="24"/>
        </w:rPr>
        <w:t>Режим раб</w:t>
      </w:r>
      <w:r>
        <w:rPr>
          <w:rFonts w:ascii="Times New Roman" w:hAnsi="Times New Roman" w:cs="Times New Roman"/>
          <w:sz w:val="24"/>
          <w:szCs w:val="24"/>
        </w:rPr>
        <w:t>оты</w:t>
      </w:r>
      <w:r w:rsidRPr="00A7544C">
        <w:rPr>
          <w:rFonts w:ascii="Times New Roman" w:hAnsi="Times New Roman" w:cs="Times New Roman"/>
          <w:sz w:val="24"/>
          <w:szCs w:val="24"/>
        </w:rPr>
        <w:t xml:space="preserve"> ‒ 8x5, с 9:00 до 18:00 по </w:t>
      </w:r>
      <w:r>
        <w:rPr>
          <w:rFonts w:ascii="Times New Roman" w:hAnsi="Times New Roman" w:cs="Times New Roman"/>
          <w:sz w:val="24"/>
          <w:szCs w:val="24"/>
          <w:lang w:val="ru-RU"/>
        </w:rPr>
        <w:t>московскому</w:t>
      </w:r>
      <w:r w:rsidRPr="00A7544C">
        <w:rPr>
          <w:rFonts w:ascii="Times New Roman" w:hAnsi="Times New Roman" w:cs="Times New Roman"/>
          <w:sz w:val="24"/>
          <w:szCs w:val="24"/>
          <w:lang w:val="ru-RU"/>
        </w:rPr>
        <w:t xml:space="preserve"> времени</w:t>
      </w:r>
      <w:r w:rsidRPr="00A7544C">
        <w:rPr>
          <w:rFonts w:ascii="Times New Roman" w:hAnsi="Times New Roman" w:cs="Times New Roman"/>
          <w:sz w:val="24"/>
          <w:szCs w:val="24"/>
        </w:rPr>
        <w:t>.</w:t>
      </w:r>
      <w:r w:rsidRPr="00A754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33334" w:rsidRPr="00674C85" w:rsidRDefault="00233334" w:rsidP="0023333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544C">
        <w:rPr>
          <w:rFonts w:ascii="Times New Roman" w:hAnsi="Times New Roman" w:cs="Times New Roman"/>
          <w:sz w:val="24"/>
          <w:szCs w:val="24"/>
        </w:rPr>
        <w:t>Функции первой линии поддерж</w:t>
      </w:r>
      <w:r>
        <w:rPr>
          <w:rFonts w:ascii="Times New Roman" w:hAnsi="Times New Roman" w:cs="Times New Roman"/>
          <w:sz w:val="24"/>
          <w:szCs w:val="24"/>
        </w:rPr>
        <w:t>ки выполняет команда разработки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совместно с отделом эксплуатации ИС Социальный интернет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3334" w:rsidRPr="008A2991" w:rsidRDefault="00233334" w:rsidP="00233334">
      <w:pPr>
        <w:pStyle w:val="2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2" w:name="_Toc203655244"/>
      <w:r w:rsidRPr="008A2991">
        <w:rPr>
          <w:rFonts w:ascii="Times New Roman" w:hAnsi="Times New Roman" w:cs="Times New Roman"/>
          <w:sz w:val="28"/>
          <w:szCs w:val="28"/>
          <w:lang w:val="ru-RU"/>
        </w:rPr>
        <w:t>Функции 1ЛТП</w:t>
      </w:r>
      <w:bookmarkEnd w:id="32"/>
      <w:r w:rsidRPr="008A29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33334" w:rsidRPr="008A2991" w:rsidRDefault="008A2991" w:rsidP="00233334">
      <w:pPr>
        <w:pStyle w:val="ab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2991">
        <w:rPr>
          <w:rFonts w:ascii="Times New Roman" w:hAnsi="Times New Roman" w:cs="Times New Roman"/>
          <w:sz w:val="24"/>
          <w:szCs w:val="24"/>
          <w:lang w:val="ru-RU"/>
        </w:rPr>
        <w:t xml:space="preserve">Прием обращений пользователей по </w:t>
      </w:r>
      <w:r w:rsidR="00233334" w:rsidRPr="008A299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33334" w:rsidRPr="008A299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233334" w:rsidRPr="008A299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33334" w:rsidRPr="008A299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33334" w:rsidRPr="00CA05A3" w:rsidRDefault="00233334" w:rsidP="00233334">
      <w:pPr>
        <w:pStyle w:val="ab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991">
        <w:rPr>
          <w:rFonts w:ascii="Times New Roman" w:hAnsi="Times New Roman" w:cs="Times New Roman"/>
          <w:sz w:val="24"/>
          <w:szCs w:val="24"/>
        </w:rPr>
        <w:t>Первичный анализ информации</w:t>
      </w:r>
      <w:r w:rsidRPr="00CA05A3">
        <w:rPr>
          <w:rFonts w:ascii="Times New Roman" w:hAnsi="Times New Roman" w:cs="Times New Roman"/>
          <w:sz w:val="24"/>
          <w:szCs w:val="24"/>
        </w:rPr>
        <w:t xml:space="preserve"> и поиск причин, приведших к возникновению инцидентов;</w:t>
      </w:r>
    </w:p>
    <w:p w:rsidR="00233334" w:rsidRDefault="00233334" w:rsidP="00233334">
      <w:pPr>
        <w:pStyle w:val="ab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>Организация доступа к системе;</w:t>
      </w:r>
    </w:p>
    <w:p w:rsidR="00233334" w:rsidRPr="00CA05A3" w:rsidRDefault="00233334" w:rsidP="00233334">
      <w:pPr>
        <w:pStyle w:val="ab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lastRenderedPageBreak/>
        <w:t>Решение проблем с доступом к системе, изменени</w:t>
      </w:r>
      <w:r>
        <w:rPr>
          <w:rFonts w:ascii="Times New Roman" w:hAnsi="Times New Roman" w:cs="Times New Roman"/>
          <w:sz w:val="24"/>
          <w:szCs w:val="24"/>
        </w:rPr>
        <w:t>е данных УЗ пользователей</w:t>
      </w:r>
      <w:r w:rsidRPr="00CA05A3">
        <w:rPr>
          <w:rFonts w:ascii="Times New Roman" w:hAnsi="Times New Roman" w:cs="Times New Roman"/>
          <w:sz w:val="24"/>
          <w:szCs w:val="24"/>
        </w:rPr>
        <w:t>;</w:t>
      </w:r>
    </w:p>
    <w:p w:rsidR="00233334" w:rsidRPr="00CA05A3" w:rsidRDefault="00233334" w:rsidP="00233334">
      <w:pPr>
        <w:pStyle w:val="ab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>Оказание консультаций пользователям по работе с системой;</w:t>
      </w:r>
    </w:p>
    <w:p w:rsidR="00233334" w:rsidRPr="00233334" w:rsidRDefault="00233334" w:rsidP="00233334">
      <w:pPr>
        <w:pStyle w:val="ab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>Участие в ПСИ;</w:t>
      </w:r>
    </w:p>
    <w:p w:rsidR="00233334" w:rsidRPr="00CA05A3" w:rsidRDefault="00233334" w:rsidP="00233334">
      <w:pPr>
        <w:pStyle w:val="ab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 xml:space="preserve">Разработка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согласование </w:t>
      </w:r>
      <w:r w:rsidRPr="00CA05A3">
        <w:rPr>
          <w:rFonts w:ascii="Times New Roman" w:hAnsi="Times New Roman" w:cs="Times New Roman"/>
          <w:sz w:val="24"/>
          <w:szCs w:val="24"/>
        </w:rPr>
        <w:t>документации по доработкам;</w:t>
      </w:r>
    </w:p>
    <w:p w:rsidR="00233334" w:rsidRPr="00CA05A3" w:rsidRDefault="00233334" w:rsidP="00233334">
      <w:pPr>
        <w:pStyle w:val="ab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>Разработка частных технических заданий, подготовка приемо-сдаточных испытаний, составление программы и методики испытаний;</w:t>
      </w:r>
    </w:p>
    <w:p w:rsidR="00233334" w:rsidRPr="00CA05A3" w:rsidRDefault="00233334" w:rsidP="00233334">
      <w:pPr>
        <w:pStyle w:val="ab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>Разработка документации (новые версии релиза, руководство пользователя, сопутствующая документация по проекту)</w:t>
      </w:r>
      <w:r w:rsidRPr="00CA05A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33334" w:rsidRPr="00CA05A3" w:rsidRDefault="00233334" w:rsidP="00233334">
      <w:pPr>
        <w:pStyle w:val="ab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обновлений</w:t>
      </w:r>
      <w:r w:rsidRPr="00CA05A3">
        <w:rPr>
          <w:rFonts w:ascii="Times New Roman" w:hAnsi="Times New Roman" w:cs="Times New Roman"/>
          <w:sz w:val="24"/>
          <w:szCs w:val="24"/>
        </w:rPr>
        <w:t>, сборка релиза;</w:t>
      </w:r>
    </w:p>
    <w:p w:rsidR="00233334" w:rsidRPr="00CA05A3" w:rsidRDefault="00233334" w:rsidP="00233334">
      <w:pPr>
        <w:pStyle w:val="ab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>Подготовка предложений и скриптов для оптимизации;</w:t>
      </w:r>
    </w:p>
    <w:p w:rsidR="00233334" w:rsidRPr="00CA05A3" w:rsidRDefault="00233334" w:rsidP="00233334">
      <w:pPr>
        <w:pStyle w:val="ab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 xml:space="preserve">Решение проблем с аппаратным обеспечением </w:t>
      </w:r>
      <w:r>
        <w:rPr>
          <w:rFonts w:ascii="Times New Roman" w:hAnsi="Times New Roman" w:cs="Times New Roman"/>
          <w:sz w:val="24"/>
          <w:szCs w:val="24"/>
          <w:lang w:val="ru-RU"/>
        </w:rPr>
        <w:t>ИС Социальный интернет</w:t>
      </w:r>
      <w:r w:rsidRPr="00674C8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поддержка серверов в доступном состоянии)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3334" w:rsidRPr="00CA05A3" w:rsidRDefault="00233334" w:rsidP="00233334">
      <w:pPr>
        <w:pStyle w:val="1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33" w:name="_Toc174009469"/>
      <w:bookmarkStart w:id="34" w:name="_Toc203655245"/>
      <w:r w:rsidRPr="00CA05A3">
        <w:rPr>
          <w:rFonts w:ascii="Times New Roman" w:hAnsi="Times New Roman" w:cs="Times New Roman"/>
          <w:b/>
          <w:sz w:val="32"/>
          <w:szCs w:val="32"/>
        </w:rPr>
        <w:t>Регистрация обращений</w:t>
      </w:r>
      <w:bookmarkEnd w:id="33"/>
      <w:bookmarkEnd w:id="34"/>
    </w:p>
    <w:p w:rsidR="00F60559" w:rsidRPr="00F60559" w:rsidRDefault="00233334" w:rsidP="00F605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05A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60559" w:rsidRPr="00F60559">
        <w:rPr>
          <w:rFonts w:ascii="Times New Roman" w:hAnsi="Times New Roman" w:cs="Times New Roman"/>
          <w:sz w:val="24"/>
          <w:szCs w:val="24"/>
          <w:lang w:val="ru-RU"/>
        </w:rPr>
        <w:t>Все обращения внутренних пользователей ПАО «Ростелеком», касающиеся функционирования</w:t>
      </w:r>
      <w:r w:rsidR="00F60559">
        <w:rPr>
          <w:rFonts w:ascii="Times New Roman" w:hAnsi="Times New Roman" w:cs="Times New Roman"/>
          <w:sz w:val="24"/>
          <w:szCs w:val="24"/>
          <w:lang w:val="ru-RU"/>
        </w:rPr>
        <w:t xml:space="preserve"> ИС Социальный Интернет</w:t>
      </w:r>
      <w:r w:rsidR="00F60559" w:rsidRPr="00F60559">
        <w:rPr>
          <w:rFonts w:ascii="Times New Roman" w:hAnsi="Times New Roman" w:cs="Times New Roman"/>
          <w:sz w:val="24"/>
          <w:szCs w:val="24"/>
          <w:lang w:val="ru-RU"/>
        </w:rPr>
        <w:t xml:space="preserve">, регистрируются в OTRS. Обращения могут поступать посредством: телефонного звонка, электронной почты и через портал </w:t>
      </w:r>
      <w:hyperlink r:id="rId7" w:history="1">
        <w:r w:rsidR="00F60559" w:rsidRPr="00F60559">
          <w:rPr>
            <w:rFonts w:ascii="Times New Roman" w:hAnsi="Times New Roman" w:cs="Times New Roman"/>
            <w:sz w:val="24"/>
            <w:szCs w:val="24"/>
            <w:lang w:val="ru-RU"/>
          </w:rPr>
          <w:t>helpme.rt.ru</w:t>
        </w:r>
      </w:hyperlink>
      <w:r w:rsidR="00F60559" w:rsidRPr="00F605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60559" w:rsidRPr="00F60559" w:rsidRDefault="00F60559" w:rsidP="00F6055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60559">
        <w:rPr>
          <w:rFonts w:ascii="Times New Roman" w:hAnsi="Times New Roman" w:cs="Times New Roman"/>
          <w:sz w:val="24"/>
          <w:szCs w:val="24"/>
          <w:lang w:val="ru-RU"/>
        </w:rPr>
        <w:t xml:space="preserve">Портал технической поддержки OTRS доступен по ссылке: </w:t>
      </w:r>
      <w:hyperlink r:id="rId8" w:history="1">
        <w:r w:rsidRPr="00F60559">
          <w:rPr>
            <w:rFonts w:ascii="Times New Roman" w:hAnsi="Times New Roman" w:cs="Times New Roman"/>
            <w:sz w:val="24"/>
            <w:szCs w:val="24"/>
            <w:lang w:val="ru-RU"/>
          </w:rPr>
          <w:t>https://otrs.rt.ru/</w:t>
        </w:r>
      </w:hyperlink>
      <w:r w:rsidRPr="00F6055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33334" w:rsidRPr="00F71C1D" w:rsidRDefault="00233334" w:rsidP="00233334">
      <w:pPr>
        <w:pStyle w:val="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Toc174009470"/>
      <w:bookmarkStart w:id="36" w:name="_Toc203655246"/>
      <w:bookmarkStart w:id="37" w:name="_GoBack"/>
      <w:bookmarkEnd w:id="37"/>
      <w:r w:rsidRPr="00F71C1D">
        <w:rPr>
          <w:rFonts w:ascii="Times New Roman" w:hAnsi="Times New Roman" w:cs="Times New Roman"/>
          <w:sz w:val="28"/>
          <w:szCs w:val="28"/>
        </w:rPr>
        <w:t xml:space="preserve">Назначение срочности </w:t>
      </w:r>
      <w:bookmarkEnd w:id="35"/>
      <w:r w:rsidRPr="00F71C1D">
        <w:rPr>
          <w:rFonts w:ascii="Times New Roman" w:hAnsi="Times New Roman" w:cs="Times New Roman"/>
          <w:sz w:val="28"/>
          <w:szCs w:val="28"/>
        </w:rPr>
        <w:t>обращения</w:t>
      </w:r>
      <w:bookmarkEnd w:id="36"/>
    </w:p>
    <w:p w:rsidR="00233334" w:rsidRPr="00F71C1D" w:rsidRDefault="00233334" w:rsidP="00233334">
      <w:pPr>
        <w:spacing w:line="360" w:lineRule="auto"/>
        <w:ind w:firstLine="576"/>
        <w:jc w:val="both"/>
        <w:rPr>
          <w:rFonts w:ascii="Times New Roman" w:hAnsi="Times New Roman" w:cs="Times New Roman"/>
          <w:sz w:val="24"/>
          <w:szCs w:val="24"/>
        </w:rPr>
      </w:pPr>
      <w:r w:rsidRPr="00F71C1D">
        <w:rPr>
          <w:rFonts w:ascii="Times New Roman" w:hAnsi="Times New Roman" w:cs="Times New Roman"/>
          <w:sz w:val="24"/>
          <w:szCs w:val="24"/>
        </w:rPr>
        <w:t>Назначение срочности обращения осуществляется в соответстви</w:t>
      </w:r>
      <w:r>
        <w:rPr>
          <w:rFonts w:ascii="Times New Roman" w:hAnsi="Times New Roman" w:cs="Times New Roman"/>
          <w:sz w:val="24"/>
          <w:szCs w:val="24"/>
        </w:rPr>
        <w:t xml:space="preserve">и с Табл. 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F71C1D">
        <w:rPr>
          <w:rFonts w:ascii="Times New Roman" w:hAnsi="Times New Roman" w:cs="Times New Roman"/>
          <w:sz w:val="24"/>
          <w:szCs w:val="24"/>
        </w:rPr>
        <w:t>.</w:t>
      </w:r>
    </w:p>
    <w:p w:rsidR="00233334" w:rsidRPr="00F71C1D" w:rsidRDefault="00233334" w:rsidP="00233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57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C1D">
        <w:rPr>
          <w:rFonts w:ascii="Times New Roman" w:hAnsi="Times New Roman" w:cs="Times New Roman"/>
          <w:sz w:val="24"/>
          <w:szCs w:val="24"/>
          <w:lang w:val="ru-RU"/>
        </w:rPr>
        <w:t>Срочность обращению у</w:t>
      </w:r>
      <w:r w:rsidR="0001090F">
        <w:rPr>
          <w:rFonts w:ascii="Times New Roman" w:hAnsi="Times New Roman" w:cs="Times New Roman"/>
          <w:sz w:val="24"/>
          <w:szCs w:val="24"/>
          <w:lang w:val="ru-RU"/>
        </w:rPr>
        <w:t>станавливает команда разработки и</w:t>
      </w:r>
      <w:r w:rsidR="0001090F" w:rsidRPr="0001090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01090F">
        <w:rPr>
          <w:rFonts w:ascii="Times New Roman" w:hAnsi="Times New Roman" w:cs="Times New Roman"/>
          <w:sz w:val="24"/>
          <w:szCs w:val="24"/>
          <w:lang w:val="ru-RU"/>
        </w:rPr>
        <w:t>или командой эксплуатации ИС Социальный интернет</w:t>
      </w:r>
      <w:r w:rsidRPr="00F71C1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33334" w:rsidRPr="00F71C1D" w:rsidRDefault="00233334" w:rsidP="00233334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sz w:val="20"/>
          <w:szCs w:val="20"/>
        </w:rPr>
        <w:t>Табл. 2</w:t>
      </w:r>
      <w:r w:rsidRPr="00F71C1D">
        <w:rPr>
          <w:rFonts w:ascii="Times New Roman" w:hAnsi="Times New Roman" w:cs="Times New Roman"/>
          <w:i/>
          <w:sz w:val="20"/>
          <w:szCs w:val="20"/>
          <w:lang w:val="ru-RU"/>
        </w:rPr>
        <w:t>. Срочность обращений</w:t>
      </w:r>
    </w:p>
    <w:tbl>
      <w:tblPr>
        <w:tblStyle w:val="RTKTable"/>
        <w:tblW w:w="5000" w:type="pct"/>
        <w:tblLook w:val="04A0" w:firstRow="1" w:lastRow="0" w:firstColumn="1" w:lastColumn="0" w:noHBand="0" w:noVBand="1"/>
      </w:tblPr>
      <w:tblGrid>
        <w:gridCol w:w="1980"/>
        <w:gridCol w:w="7368"/>
      </w:tblGrid>
      <w:tr w:rsidR="00233334" w:rsidRPr="00A36E38" w:rsidTr="002321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9" w:type="pct"/>
          </w:tcPr>
          <w:p w:rsidR="00233334" w:rsidRPr="00F71C1D" w:rsidRDefault="00233334" w:rsidP="0023219C">
            <w:pPr>
              <w:keepLines/>
              <w:spacing w:after="3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Срочность</w:t>
            </w:r>
          </w:p>
        </w:tc>
        <w:tc>
          <w:tcPr>
            <w:tcW w:w="3941" w:type="pct"/>
          </w:tcPr>
          <w:p w:rsidR="00233334" w:rsidRPr="00A36E38" w:rsidRDefault="00233334" w:rsidP="0023219C">
            <w:pPr>
              <w:keepLines/>
              <w:spacing w:after="30"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A36E38">
              <w:rPr>
                <w:rFonts w:ascii="Times New Roman" w:hAnsi="Times New Roman" w:cs="Times New Roman"/>
                <w:sz w:val="24"/>
              </w:rPr>
              <w:t>Описание обращений</w:t>
            </w:r>
          </w:p>
        </w:tc>
      </w:tr>
      <w:tr w:rsidR="00233334" w:rsidRPr="00A36E38" w:rsidTr="0023219C">
        <w:tc>
          <w:tcPr>
            <w:tcW w:w="1059" w:type="pct"/>
          </w:tcPr>
          <w:p w:rsidR="00233334" w:rsidRPr="00A36E38" w:rsidRDefault="00233334" w:rsidP="0023219C">
            <w:pPr>
              <w:spacing w:line="36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1 ‒ Наивысший</w:t>
            </w:r>
          </w:p>
        </w:tc>
        <w:tc>
          <w:tcPr>
            <w:tcW w:w="3941" w:type="pct"/>
          </w:tcPr>
          <w:p w:rsidR="00233334" w:rsidRPr="00A36E38" w:rsidRDefault="00233334" w:rsidP="0023219C">
            <w:pPr>
              <w:spacing w:line="36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Событие/состояние в Системе, которое приводит к следующему:</w:t>
            </w:r>
          </w:p>
          <w:p w:rsidR="00233334" w:rsidRPr="00A36E38" w:rsidRDefault="00233334" w:rsidP="00233334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27"/>
              </w:tabs>
              <w:spacing w:before="12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Полная недоступность 100% функциональности всех бизнес процессов системы;</w:t>
            </w:r>
          </w:p>
          <w:p w:rsidR="00233334" w:rsidRPr="00A36E38" w:rsidRDefault="00233334" w:rsidP="00233334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27"/>
              </w:tabs>
              <w:spacing w:before="12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Недоступность системы для всех </w:t>
            </w: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пользователей</w:t>
            </w: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233334" w:rsidRPr="00A36E38" w:rsidRDefault="00233334" w:rsidP="00233334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27"/>
              </w:tabs>
              <w:spacing w:before="12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Зависание системы на неопределенное время с </w:t>
            </w:r>
            <w:r w:rsidR="000F2B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отсутствием отклика в течение нескольких часов</w:t>
            </w: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233334" w:rsidRPr="00A36E38" w:rsidRDefault="00233334" w:rsidP="00233334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27"/>
              </w:tabs>
              <w:spacing w:before="12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Неработоспособность системы после аварийного перезапуска.</w:t>
            </w:r>
          </w:p>
        </w:tc>
      </w:tr>
      <w:tr w:rsidR="00233334" w:rsidRPr="00A36E38" w:rsidTr="0023219C">
        <w:tc>
          <w:tcPr>
            <w:tcW w:w="1059" w:type="pct"/>
          </w:tcPr>
          <w:p w:rsidR="00233334" w:rsidRPr="00A36E38" w:rsidRDefault="00233334" w:rsidP="0023219C">
            <w:pPr>
              <w:spacing w:line="36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2 ‒ Высокий</w:t>
            </w:r>
          </w:p>
        </w:tc>
        <w:tc>
          <w:tcPr>
            <w:tcW w:w="3941" w:type="pct"/>
          </w:tcPr>
          <w:p w:rsidR="00233334" w:rsidRPr="00A36E38" w:rsidRDefault="00233334" w:rsidP="0023219C">
            <w:pPr>
              <w:spacing w:line="36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Событие/состояние в Системе, которое приводит к следующему:</w:t>
            </w:r>
          </w:p>
          <w:p w:rsidR="00233334" w:rsidRPr="00A36E38" w:rsidRDefault="00233334" w:rsidP="00233334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Недоступность критических функций одного или нескольких бизнес-процессов Системы с отсутствием обходного пути решения, однако с сохранением работоспособности Системы в ограниченном объёме;</w:t>
            </w:r>
          </w:p>
          <w:p w:rsidR="00233334" w:rsidRPr="00A36E38" w:rsidRDefault="00233334" w:rsidP="00233334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Деградация производительности Системы в части увеличения времени выполнения основных операций на интервале времени в 1 час.</w:t>
            </w:r>
          </w:p>
        </w:tc>
      </w:tr>
      <w:tr w:rsidR="00233334" w:rsidRPr="00A36E38" w:rsidTr="0023219C">
        <w:tc>
          <w:tcPr>
            <w:tcW w:w="1059" w:type="pct"/>
          </w:tcPr>
          <w:p w:rsidR="00233334" w:rsidRPr="00A36E38" w:rsidRDefault="00233334" w:rsidP="0023219C">
            <w:pPr>
              <w:spacing w:line="36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3 ‒ Средний</w:t>
            </w:r>
          </w:p>
        </w:tc>
        <w:tc>
          <w:tcPr>
            <w:tcW w:w="3941" w:type="pct"/>
          </w:tcPr>
          <w:p w:rsidR="00233334" w:rsidRPr="00A36E38" w:rsidRDefault="00233334" w:rsidP="0023219C">
            <w:pPr>
              <w:spacing w:line="36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Событие/состояние в Системе, которое приводит к следующему: </w:t>
            </w:r>
          </w:p>
          <w:p w:rsidR="00233334" w:rsidRPr="00A36E38" w:rsidRDefault="00233334" w:rsidP="00233334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Возникновение ошибок в функциональности системы, не приводящих к нарушению выполнения бизнес-процессов при наличии обходного решения;</w:t>
            </w:r>
          </w:p>
          <w:p w:rsidR="00233334" w:rsidRPr="00A36E38" w:rsidRDefault="00233334" w:rsidP="00233334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Возникновение ошибок в функциональности системы, не приводящие к нарушению выполнения бизнес-процессов, локализованные у отдельных пользователей и не носящие массовый характер;</w:t>
            </w:r>
          </w:p>
          <w:p w:rsidR="00233334" w:rsidRPr="00A36E38" w:rsidRDefault="00233334" w:rsidP="00233334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Решение проблем с доступом у отдельных пользователей, не носящих массовый характер.</w:t>
            </w:r>
          </w:p>
        </w:tc>
      </w:tr>
      <w:tr w:rsidR="00233334" w:rsidRPr="00A36E38" w:rsidTr="0023219C">
        <w:tc>
          <w:tcPr>
            <w:tcW w:w="1059" w:type="pct"/>
          </w:tcPr>
          <w:p w:rsidR="00233334" w:rsidRPr="00A36E38" w:rsidRDefault="00233334" w:rsidP="0023219C">
            <w:pPr>
              <w:spacing w:line="36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4 ‒ Низкий</w:t>
            </w:r>
          </w:p>
        </w:tc>
        <w:tc>
          <w:tcPr>
            <w:tcW w:w="3941" w:type="pct"/>
          </w:tcPr>
          <w:p w:rsidR="00233334" w:rsidRPr="00A36E38" w:rsidRDefault="00233334" w:rsidP="0023219C">
            <w:pPr>
              <w:spacing w:line="36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Заявка не попадает ни под одну из перечисленных категорий.</w:t>
            </w:r>
          </w:p>
        </w:tc>
      </w:tr>
    </w:tbl>
    <w:p w:rsidR="00233334" w:rsidRDefault="00233334" w:rsidP="00233334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</w:p>
    <w:p w:rsidR="00E835A7" w:rsidRDefault="00E835A7" w:rsidP="0023333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835A7" w:rsidRDefault="00E835A7" w:rsidP="0023333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33334" w:rsidRPr="00F71C1D" w:rsidRDefault="00233334" w:rsidP="0023333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1C1D">
        <w:rPr>
          <w:rFonts w:ascii="Times New Roman" w:hAnsi="Times New Roman" w:cs="Times New Roman"/>
          <w:sz w:val="24"/>
          <w:szCs w:val="24"/>
        </w:rPr>
        <w:t>Установленный инциденту приоритет определяет:</w:t>
      </w:r>
    </w:p>
    <w:p w:rsidR="00233334" w:rsidRPr="00F71C1D" w:rsidRDefault="00233334" w:rsidP="00233334">
      <w:pPr>
        <w:pStyle w:val="ab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Время</w:t>
      </w:r>
      <w:r w:rsidRPr="00F71C1D">
        <w:rPr>
          <w:rFonts w:ascii="Times New Roman" w:hAnsi="Times New Roman" w:cs="Times New Roman"/>
          <w:sz w:val="24"/>
          <w:szCs w:val="24"/>
        </w:rPr>
        <w:t xml:space="preserve"> реакции – максимальное время, по истечении которого инциденту должно быть назначено ответственное лицо за его разрешение;</w:t>
      </w:r>
    </w:p>
    <w:p w:rsidR="00233334" w:rsidRPr="00F71C1D" w:rsidRDefault="00233334" w:rsidP="00233334">
      <w:pPr>
        <w:pStyle w:val="ab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Время</w:t>
      </w:r>
      <w:r w:rsidRPr="00F71C1D">
        <w:rPr>
          <w:rFonts w:ascii="Times New Roman" w:hAnsi="Times New Roman" w:cs="Times New Roman"/>
          <w:sz w:val="24"/>
          <w:szCs w:val="24"/>
        </w:rPr>
        <w:t xml:space="preserve"> решения – время, по истечении которого инцидент должен быть разрешен;</w:t>
      </w:r>
    </w:p>
    <w:p w:rsidR="00233334" w:rsidRDefault="00233334" w:rsidP="0023333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1C1D">
        <w:rPr>
          <w:rFonts w:ascii="Times New Roman" w:hAnsi="Times New Roman" w:cs="Times New Roman"/>
          <w:sz w:val="24"/>
          <w:szCs w:val="24"/>
        </w:rPr>
        <w:t>Значения описанных</w:t>
      </w:r>
      <w:r>
        <w:rPr>
          <w:rFonts w:ascii="Times New Roman" w:hAnsi="Times New Roman" w:cs="Times New Roman"/>
          <w:sz w:val="24"/>
          <w:szCs w:val="24"/>
        </w:rPr>
        <w:t xml:space="preserve"> параметров определены в Табл. 3</w:t>
      </w:r>
      <w:r w:rsidRPr="00F71C1D">
        <w:rPr>
          <w:rFonts w:ascii="Times New Roman" w:hAnsi="Times New Roman" w:cs="Times New Roman"/>
          <w:sz w:val="24"/>
          <w:szCs w:val="24"/>
        </w:rPr>
        <w:t>.</w:t>
      </w:r>
    </w:p>
    <w:p w:rsidR="0001090F" w:rsidRPr="00F71C1D" w:rsidRDefault="0001090F" w:rsidP="0023333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33334" w:rsidRPr="00F71C1D" w:rsidRDefault="00233334" w:rsidP="00233334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C1D">
        <w:rPr>
          <w:rFonts w:ascii="Times New Roman" w:hAnsi="Times New Roman" w:cs="Times New Roman"/>
          <w:i/>
          <w:sz w:val="20"/>
          <w:szCs w:val="20"/>
        </w:rPr>
        <w:lastRenderedPageBreak/>
        <w:t>Табл. 3. Параметры разрешения инцидента</w:t>
      </w:r>
      <w:r>
        <w:rPr>
          <w:rFonts w:ascii="Times New Roman" w:hAnsi="Times New Roman" w:cs="Times New Roman"/>
          <w:i/>
          <w:sz w:val="20"/>
          <w:szCs w:val="20"/>
        </w:rPr>
        <w:t xml:space="preserve"> по услугам</w:t>
      </w:r>
    </w:p>
    <w:tbl>
      <w:tblPr>
        <w:tblW w:w="6521" w:type="dxa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851"/>
        <w:gridCol w:w="709"/>
        <w:gridCol w:w="708"/>
        <w:gridCol w:w="709"/>
        <w:gridCol w:w="709"/>
      </w:tblGrid>
      <w:tr w:rsidR="00233334" w:rsidRPr="00A36E38" w:rsidTr="00EA042E">
        <w:trPr>
          <w:trHeight w:val="293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4EBF4"/>
            <w:vAlign w:val="center"/>
            <w:hideMark/>
          </w:tcPr>
          <w:p w:rsidR="00233334" w:rsidRPr="00A36E38" w:rsidRDefault="00233334" w:rsidP="0023219C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4EBF4"/>
            <w:textDirection w:val="btLr"/>
            <w:vAlign w:val="center"/>
            <w:hideMark/>
          </w:tcPr>
          <w:p w:rsidR="00233334" w:rsidRPr="00A36E38" w:rsidRDefault="00233334" w:rsidP="0023219C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График поддержки</w:t>
            </w:r>
            <w:r w:rsidRPr="00A36E3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E3EC"/>
          </w:tcPr>
          <w:p w:rsidR="00233334" w:rsidRPr="00A36E38" w:rsidRDefault="00233334" w:rsidP="0023219C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 xml:space="preserve">Параметры </w:t>
            </w:r>
            <w:r w:rsidRPr="00A36E38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SLA</w:t>
            </w:r>
          </w:p>
        </w:tc>
      </w:tr>
      <w:tr w:rsidR="00EA042E" w:rsidRPr="00A36E38" w:rsidTr="00EA042E">
        <w:trPr>
          <w:trHeight w:val="170"/>
          <w:jc w:val="center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4EBF4"/>
            <w:vAlign w:val="center"/>
            <w:hideMark/>
          </w:tcPr>
          <w:p w:rsidR="00EA042E" w:rsidRPr="00A36E38" w:rsidRDefault="00EA042E" w:rsidP="0023219C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4EBF4"/>
            <w:vAlign w:val="center"/>
            <w:hideMark/>
          </w:tcPr>
          <w:p w:rsidR="00EA042E" w:rsidRPr="00A36E38" w:rsidRDefault="00EA042E" w:rsidP="0023219C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EFE2"/>
            <w:vAlign w:val="center"/>
            <w:hideMark/>
          </w:tcPr>
          <w:p w:rsidR="00EA042E" w:rsidRPr="00A36E38" w:rsidRDefault="00EA042E" w:rsidP="0023219C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>Время решения, ч</w:t>
            </w:r>
          </w:p>
        </w:tc>
      </w:tr>
      <w:tr w:rsidR="00EA042E" w:rsidRPr="00A36E38" w:rsidTr="00EA042E">
        <w:trPr>
          <w:trHeight w:val="421"/>
          <w:jc w:val="center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4EBF4"/>
            <w:vAlign w:val="center"/>
          </w:tcPr>
          <w:p w:rsidR="00EA042E" w:rsidRPr="00A36E38" w:rsidRDefault="00EA042E" w:rsidP="0023219C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4EBF4"/>
            <w:vAlign w:val="center"/>
          </w:tcPr>
          <w:p w:rsidR="00EA042E" w:rsidRPr="00A36E38" w:rsidRDefault="00EA042E" w:rsidP="0023219C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EFE2"/>
            <w:vAlign w:val="center"/>
          </w:tcPr>
          <w:p w:rsidR="00EA042E" w:rsidRPr="00A36E38" w:rsidRDefault="00EA042E" w:rsidP="0023219C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>Обычный Пользователь</w:t>
            </w:r>
          </w:p>
        </w:tc>
      </w:tr>
      <w:tr w:rsidR="00EA042E" w:rsidRPr="00A36E38" w:rsidTr="00EA042E">
        <w:trPr>
          <w:trHeight w:val="1463"/>
          <w:jc w:val="center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vAlign w:val="center"/>
            <w:hideMark/>
          </w:tcPr>
          <w:p w:rsidR="00EA042E" w:rsidRPr="00A36E38" w:rsidRDefault="00EA042E" w:rsidP="0023219C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4EBF4"/>
            <w:vAlign w:val="center"/>
            <w:hideMark/>
          </w:tcPr>
          <w:p w:rsidR="00EA042E" w:rsidRPr="00A36E38" w:rsidRDefault="00EA042E" w:rsidP="0023219C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EFE2"/>
            <w:textDirection w:val="btLr"/>
            <w:vAlign w:val="center"/>
            <w:hideMark/>
          </w:tcPr>
          <w:p w:rsidR="00EA042E" w:rsidRPr="00A36E38" w:rsidRDefault="00EA042E" w:rsidP="0023219C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>1-Наивысший приоритет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EFE2"/>
            <w:textDirection w:val="btLr"/>
            <w:vAlign w:val="center"/>
            <w:hideMark/>
          </w:tcPr>
          <w:p w:rsidR="00EA042E" w:rsidRPr="00A36E38" w:rsidRDefault="00EA042E" w:rsidP="0023219C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>2-Высокий приоритет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EFE2"/>
            <w:textDirection w:val="btLr"/>
            <w:vAlign w:val="center"/>
            <w:hideMark/>
          </w:tcPr>
          <w:p w:rsidR="00EA042E" w:rsidRPr="00A36E38" w:rsidRDefault="00EA042E" w:rsidP="0023219C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>3-Средний приоритет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EFE2"/>
            <w:textDirection w:val="btLr"/>
            <w:vAlign w:val="center"/>
            <w:hideMark/>
          </w:tcPr>
          <w:p w:rsidR="00EA042E" w:rsidRPr="00A36E38" w:rsidRDefault="00EA042E" w:rsidP="0023219C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>4-Низкий приоритет</w:t>
            </w:r>
          </w:p>
        </w:tc>
      </w:tr>
      <w:tr w:rsidR="00EA042E" w:rsidRPr="00A36E38" w:rsidTr="00EA042E">
        <w:trPr>
          <w:trHeight w:val="153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2E" w:rsidRPr="0001090F" w:rsidRDefault="00EA042E" w:rsidP="0023219C">
            <w:pPr>
              <w:spacing w:before="6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 w:eastAsia="en-US" w:bidi="en-US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Социальный интернет – обращение пользователя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2E" w:rsidRPr="00A36E38" w:rsidRDefault="00EA042E" w:rsidP="0023219C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  <w:r w:rsidRPr="00A36E38">
              <w:rPr>
                <w:rFonts w:ascii="Times New Roman" w:hAnsi="Times New Roman" w:cs="Times New Roman"/>
                <w:sz w:val="20"/>
              </w:rPr>
              <w:t>9x5 (09:00 - 18:00)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042E" w:rsidRPr="00A36E38" w:rsidRDefault="00EA042E" w:rsidP="0023219C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  <w:r w:rsidRPr="00A36E38"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42E" w:rsidRPr="00A36E38" w:rsidRDefault="00EA042E" w:rsidP="0023219C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  <w:r w:rsidRPr="00A36E38">
              <w:rPr>
                <w:rFonts w:ascii="Times New Roman" w:hAnsi="Times New Roman" w:cs="Times New Roman"/>
                <w:sz w:val="20"/>
              </w:rPr>
              <w:t>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42E" w:rsidRPr="00A36E38" w:rsidRDefault="00EA042E" w:rsidP="0023219C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  <w:r w:rsidRPr="00A36E38">
              <w:rPr>
                <w:rFonts w:ascii="Times New Roman" w:hAnsi="Times New Roman" w:cs="Times New Roman"/>
                <w:sz w:val="20"/>
              </w:rPr>
              <w:t>448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42E" w:rsidRPr="00A36E38" w:rsidRDefault="00EA042E" w:rsidP="0023219C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  <w:r w:rsidRPr="00A36E38">
              <w:rPr>
                <w:rFonts w:ascii="Times New Roman" w:hAnsi="Times New Roman" w:cs="Times New Roman"/>
                <w:sz w:val="20"/>
              </w:rPr>
              <w:t>880</w:t>
            </w:r>
          </w:p>
        </w:tc>
      </w:tr>
    </w:tbl>
    <w:p w:rsidR="00233334" w:rsidRDefault="00233334" w:rsidP="00233334">
      <w:pPr>
        <w:spacing w:line="360" w:lineRule="auto"/>
        <w:jc w:val="both"/>
        <w:rPr>
          <w:rFonts w:ascii="Times New Roman" w:hAnsi="Times New Roman" w:cs="Times New Roman"/>
        </w:rPr>
      </w:pPr>
    </w:p>
    <w:p w:rsidR="00233334" w:rsidRPr="00F71C1D" w:rsidRDefault="00233334" w:rsidP="002333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C1D">
        <w:rPr>
          <w:rFonts w:ascii="Times New Roman" w:hAnsi="Times New Roman" w:cs="Times New Roman"/>
          <w:sz w:val="24"/>
          <w:szCs w:val="24"/>
        </w:rPr>
        <w:t xml:space="preserve">Стандартным при </w:t>
      </w:r>
      <w:r w:rsidRPr="00F71C1D">
        <w:rPr>
          <w:rFonts w:ascii="Times New Roman" w:hAnsi="Times New Roman" w:cs="Times New Roman"/>
          <w:sz w:val="24"/>
          <w:szCs w:val="24"/>
          <w:lang w:val="ru-RU"/>
        </w:rPr>
        <w:t>получении обращения</w:t>
      </w:r>
      <w:r w:rsidRPr="00F71C1D">
        <w:rPr>
          <w:rFonts w:ascii="Times New Roman" w:hAnsi="Times New Roman" w:cs="Times New Roman"/>
          <w:sz w:val="24"/>
          <w:szCs w:val="24"/>
        </w:rPr>
        <w:t xml:space="preserve"> является 4-й приоритет, 1-й, 2-й и 3-й приоритет всегда должны быть ясно обоснованы.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Приоритет обращения определяется исполнителем.</w:t>
      </w:r>
    </w:p>
    <w:p w:rsidR="00233334" w:rsidRPr="00F71C1D" w:rsidRDefault="00233334" w:rsidP="002333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1C1D">
        <w:rPr>
          <w:rFonts w:ascii="Times New Roman" w:hAnsi="Times New Roman" w:cs="Times New Roman"/>
          <w:sz w:val="24"/>
          <w:szCs w:val="24"/>
        </w:rPr>
        <w:t>При качественном изменении ситуации и появлении новых обстоятельств во время работы над обращением, приоритет обращения может быть пересмотрен в сторону увеличения (эскалация) или уменьшения (де-эскалация).</w:t>
      </w:r>
    </w:p>
    <w:p w:rsidR="00233334" w:rsidRPr="00F71C1D" w:rsidRDefault="00233334" w:rsidP="002333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1C1D">
        <w:rPr>
          <w:rFonts w:ascii="Times New Roman" w:hAnsi="Times New Roman" w:cs="Times New Roman"/>
          <w:sz w:val="24"/>
          <w:szCs w:val="24"/>
        </w:rPr>
        <w:t>Если одна из сторон при работе с обращением не проявляет активности, определённой временем реакции, то обращение эскалируется руководителю Исполнителя или Инициатора для согласования дальнейших действий.</w:t>
      </w:r>
    </w:p>
    <w:p w:rsidR="00233334" w:rsidRDefault="00233334" w:rsidP="002333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1C1D">
        <w:rPr>
          <w:rFonts w:ascii="Times New Roman" w:hAnsi="Times New Roman" w:cs="Times New Roman"/>
          <w:sz w:val="24"/>
          <w:szCs w:val="24"/>
        </w:rPr>
        <w:t>Инициатор может эскалировать обращение с указанием необходимости поднятия приоритета.</w:t>
      </w:r>
      <w:bookmarkStart w:id="38" w:name="_Toc174009472"/>
    </w:p>
    <w:p w:rsidR="00233334" w:rsidRPr="00F71C1D" w:rsidRDefault="00233334" w:rsidP="00233334">
      <w:pPr>
        <w:pStyle w:val="2"/>
        <w:rPr>
          <w:rFonts w:ascii="Times New Roman" w:hAnsi="Times New Roman" w:cs="Times New Roman"/>
          <w:lang w:val="ru-RU"/>
        </w:rPr>
      </w:pPr>
      <w:bookmarkStart w:id="39" w:name="_Toc203655247"/>
      <w:r w:rsidRPr="00F71C1D">
        <w:rPr>
          <w:rFonts w:ascii="Times New Roman" w:hAnsi="Times New Roman" w:cs="Times New Roman"/>
        </w:rPr>
        <w:t xml:space="preserve">Алгоритм предоставления услуг </w:t>
      </w:r>
      <w:bookmarkEnd w:id="38"/>
      <w:r w:rsidRPr="00F71C1D">
        <w:rPr>
          <w:rFonts w:ascii="Times New Roman" w:hAnsi="Times New Roman" w:cs="Times New Roman"/>
          <w:lang w:val="ru-RU"/>
        </w:rPr>
        <w:t>технической поддержки</w:t>
      </w:r>
      <w:bookmarkEnd w:id="39"/>
    </w:p>
    <w:p w:rsidR="00233334" w:rsidRPr="00F71C1D" w:rsidRDefault="00233334" w:rsidP="002333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Алгоритм предоставления услуг технической поддержки</w:t>
      </w:r>
      <w:r w:rsidRPr="00F71C1D">
        <w:rPr>
          <w:rFonts w:ascii="Times New Roman" w:hAnsi="Times New Roman" w:cs="Times New Roman"/>
          <w:sz w:val="24"/>
          <w:szCs w:val="24"/>
        </w:rPr>
        <w:t>:</w:t>
      </w:r>
    </w:p>
    <w:p w:rsidR="00233334" w:rsidRPr="00F71C1D" w:rsidRDefault="00233334" w:rsidP="00233334">
      <w:pPr>
        <w:pStyle w:val="ab"/>
        <w:numPr>
          <w:ilvl w:val="0"/>
          <w:numId w:val="3"/>
        </w:numPr>
        <w:spacing w:line="360" w:lineRule="auto"/>
        <w:ind w:left="993" w:hanging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C1D">
        <w:rPr>
          <w:rFonts w:ascii="Times New Roman" w:hAnsi="Times New Roman" w:cs="Times New Roman"/>
          <w:sz w:val="24"/>
          <w:szCs w:val="24"/>
          <w:lang w:val="ru-RU"/>
        </w:rPr>
        <w:t>Обращение в службу технической поддержки (отв. Инициатор обращения)</w:t>
      </w:r>
      <w:r w:rsidRPr="00F71C1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33334" w:rsidRPr="00F71C1D" w:rsidRDefault="00233334" w:rsidP="00233334">
      <w:pPr>
        <w:pStyle w:val="ab"/>
        <w:numPr>
          <w:ilvl w:val="0"/>
          <w:numId w:val="3"/>
        </w:numPr>
        <w:spacing w:line="360" w:lineRule="auto"/>
        <w:ind w:left="993" w:hanging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C1D">
        <w:rPr>
          <w:rFonts w:ascii="Times New Roman" w:hAnsi="Times New Roman" w:cs="Times New Roman"/>
          <w:sz w:val="24"/>
          <w:szCs w:val="24"/>
          <w:lang w:val="ru-RU"/>
        </w:rPr>
        <w:t>Классификация обр</w:t>
      </w:r>
      <w:r w:rsidR="0001090F">
        <w:rPr>
          <w:rFonts w:ascii="Times New Roman" w:hAnsi="Times New Roman" w:cs="Times New Roman"/>
          <w:sz w:val="24"/>
          <w:szCs w:val="24"/>
          <w:lang w:val="ru-RU"/>
        </w:rPr>
        <w:t>ащения (отв. команда эксплуатации и</w:t>
      </w:r>
      <w:r w:rsidR="0001090F" w:rsidRPr="0001090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01090F">
        <w:rPr>
          <w:rFonts w:ascii="Times New Roman" w:hAnsi="Times New Roman" w:cs="Times New Roman"/>
          <w:sz w:val="24"/>
          <w:szCs w:val="24"/>
          <w:lang w:val="ru-RU"/>
        </w:rPr>
        <w:t>или команда разработки</w:t>
      </w:r>
      <w:r w:rsidRPr="00674C85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233334" w:rsidRPr="00F71C1D" w:rsidRDefault="00233334" w:rsidP="00233334">
      <w:pPr>
        <w:pStyle w:val="ab"/>
        <w:numPr>
          <w:ilvl w:val="0"/>
          <w:numId w:val="3"/>
        </w:numPr>
        <w:spacing w:line="360" w:lineRule="auto"/>
        <w:ind w:left="993" w:hanging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C1D">
        <w:rPr>
          <w:rFonts w:ascii="Times New Roman" w:hAnsi="Times New Roman" w:cs="Times New Roman"/>
          <w:sz w:val="24"/>
          <w:szCs w:val="24"/>
          <w:lang w:val="ru-RU"/>
        </w:rPr>
        <w:t>Назначение исполнителя по обращению (</w:t>
      </w:r>
      <w:r w:rsidR="0001090F">
        <w:rPr>
          <w:rFonts w:ascii="Times New Roman" w:hAnsi="Times New Roman" w:cs="Times New Roman"/>
          <w:sz w:val="24"/>
          <w:szCs w:val="24"/>
          <w:lang w:val="ru-RU"/>
        </w:rPr>
        <w:t>отв. команда эксплуатации и</w:t>
      </w:r>
      <w:r w:rsidR="0001090F" w:rsidRPr="0001090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01090F">
        <w:rPr>
          <w:rFonts w:ascii="Times New Roman" w:hAnsi="Times New Roman" w:cs="Times New Roman"/>
          <w:sz w:val="24"/>
          <w:szCs w:val="24"/>
          <w:lang w:val="ru-RU"/>
        </w:rPr>
        <w:t>или команда разработки</w:t>
      </w:r>
      <w:r w:rsidRPr="00F71C1D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233334" w:rsidRPr="00F71C1D" w:rsidRDefault="00233334" w:rsidP="00233334">
      <w:pPr>
        <w:pStyle w:val="ab"/>
        <w:numPr>
          <w:ilvl w:val="0"/>
          <w:numId w:val="3"/>
        </w:numPr>
        <w:spacing w:line="360" w:lineRule="auto"/>
        <w:ind w:left="993" w:hanging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C1D">
        <w:rPr>
          <w:rFonts w:ascii="Times New Roman" w:hAnsi="Times New Roman" w:cs="Times New Roman"/>
          <w:sz w:val="24"/>
          <w:szCs w:val="24"/>
          <w:lang w:val="ru-RU"/>
        </w:rPr>
        <w:lastRenderedPageBreak/>
        <w:t>Выполнение обращения (</w:t>
      </w:r>
      <w:r w:rsidR="0001090F">
        <w:rPr>
          <w:rFonts w:ascii="Times New Roman" w:hAnsi="Times New Roman" w:cs="Times New Roman"/>
          <w:sz w:val="24"/>
          <w:szCs w:val="24"/>
          <w:lang w:val="ru-RU"/>
        </w:rPr>
        <w:t>отв. команда эксплуатации и</w:t>
      </w:r>
      <w:r w:rsidR="0001090F" w:rsidRPr="0001090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01090F">
        <w:rPr>
          <w:rFonts w:ascii="Times New Roman" w:hAnsi="Times New Roman" w:cs="Times New Roman"/>
          <w:sz w:val="24"/>
          <w:szCs w:val="24"/>
          <w:lang w:val="ru-RU"/>
        </w:rPr>
        <w:t>или команда разработки</w:t>
      </w:r>
      <w:r w:rsidRPr="00F71C1D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233334" w:rsidRPr="00AF163D" w:rsidRDefault="00233334" w:rsidP="00233334">
      <w:pPr>
        <w:pStyle w:val="ab"/>
        <w:numPr>
          <w:ilvl w:val="0"/>
          <w:numId w:val="3"/>
        </w:numPr>
        <w:spacing w:line="360" w:lineRule="auto"/>
        <w:ind w:left="993" w:hanging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C1D">
        <w:rPr>
          <w:rFonts w:ascii="Times New Roman" w:hAnsi="Times New Roman" w:cs="Times New Roman"/>
          <w:sz w:val="24"/>
          <w:szCs w:val="24"/>
          <w:lang w:val="ru-RU"/>
        </w:rPr>
        <w:t>Подтверждение выполнения обращения (отв. Инициатор обращения).</w:t>
      </w:r>
    </w:p>
    <w:p w:rsidR="00233334" w:rsidRPr="00AF163D" w:rsidRDefault="00233334" w:rsidP="00233334">
      <w:pPr>
        <w:pStyle w:val="1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40" w:name="_Toc174009483"/>
      <w:bookmarkStart w:id="41" w:name="_Toc203655248"/>
      <w:r w:rsidRPr="00AF163D">
        <w:rPr>
          <w:rFonts w:ascii="Times New Roman" w:hAnsi="Times New Roman" w:cs="Times New Roman"/>
          <w:b/>
          <w:sz w:val="32"/>
          <w:szCs w:val="32"/>
        </w:rPr>
        <w:t>Управление проблемами</w:t>
      </w:r>
      <w:bookmarkEnd w:id="40"/>
      <w:bookmarkEnd w:id="41"/>
    </w:p>
    <w:p w:rsidR="00233334" w:rsidRPr="00AF163D" w:rsidRDefault="00233334" w:rsidP="002333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63D">
        <w:rPr>
          <w:rFonts w:ascii="Times New Roman" w:hAnsi="Times New Roman" w:cs="Times New Roman"/>
          <w:sz w:val="24"/>
          <w:szCs w:val="24"/>
        </w:rPr>
        <w:t xml:space="preserve">Процесс Управления Проблемами разрабатывает решения для ликвидации инцидентов и проблем. </w:t>
      </w:r>
    </w:p>
    <w:p w:rsidR="00233334" w:rsidRPr="00AF163D" w:rsidRDefault="00233334" w:rsidP="002333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63D">
        <w:rPr>
          <w:rFonts w:ascii="Times New Roman" w:hAnsi="Times New Roman" w:cs="Times New Roman"/>
          <w:sz w:val="24"/>
          <w:szCs w:val="24"/>
        </w:rPr>
        <w:t>Процесс управления проблемами гарантирует, что:</w:t>
      </w:r>
    </w:p>
    <w:p w:rsidR="00233334" w:rsidRPr="00AF163D" w:rsidRDefault="00233334" w:rsidP="00233334">
      <w:pPr>
        <w:pStyle w:val="ab"/>
        <w:numPr>
          <w:ilvl w:val="0"/>
          <w:numId w:val="9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Существующие</w:t>
      </w:r>
      <w:r w:rsidRPr="00AF163D">
        <w:rPr>
          <w:rFonts w:ascii="Times New Roman" w:hAnsi="Times New Roman" w:cs="Times New Roman"/>
          <w:sz w:val="24"/>
          <w:szCs w:val="24"/>
        </w:rPr>
        <w:t xml:space="preserve"> и регулярно возникающие ошибки идентифицированы, документированы и отслеживаются;</w:t>
      </w:r>
    </w:p>
    <w:p w:rsidR="00233334" w:rsidRPr="00AF163D" w:rsidRDefault="00233334" w:rsidP="00233334">
      <w:pPr>
        <w:pStyle w:val="ab"/>
        <w:numPr>
          <w:ilvl w:val="0"/>
          <w:numId w:val="9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Создаются</w:t>
      </w:r>
      <w:r w:rsidRPr="00AF163D">
        <w:rPr>
          <w:rFonts w:ascii="Times New Roman" w:hAnsi="Times New Roman" w:cs="Times New Roman"/>
          <w:sz w:val="24"/>
          <w:szCs w:val="24"/>
        </w:rPr>
        <w:t xml:space="preserve"> Запросы на Изменения с целью устранения проблемы;</w:t>
      </w:r>
    </w:p>
    <w:p w:rsidR="00233334" w:rsidRPr="00AF163D" w:rsidRDefault="00233334" w:rsidP="00233334">
      <w:pPr>
        <w:pStyle w:val="ab"/>
        <w:numPr>
          <w:ilvl w:val="0"/>
          <w:numId w:val="9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Реализуются</w:t>
      </w:r>
      <w:r w:rsidRPr="00AF163D">
        <w:rPr>
          <w:rFonts w:ascii="Times New Roman" w:hAnsi="Times New Roman" w:cs="Times New Roman"/>
          <w:sz w:val="24"/>
          <w:szCs w:val="24"/>
        </w:rPr>
        <w:t xml:space="preserve"> решения, предотвращающие возникновение новых инцидентов;</w:t>
      </w:r>
    </w:p>
    <w:p w:rsidR="00233334" w:rsidRPr="00233334" w:rsidRDefault="00233334" w:rsidP="00233334">
      <w:pPr>
        <w:pStyle w:val="1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42" w:name="_Toc174009486"/>
      <w:bookmarkStart w:id="43" w:name="_Toc203655249"/>
      <w:r w:rsidRPr="00AF163D">
        <w:rPr>
          <w:rFonts w:ascii="Times New Roman" w:hAnsi="Times New Roman" w:cs="Times New Roman"/>
          <w:b/>
          <w:sz w:val="32"/>
          <w:szCs w:val="32"/>
        </w:rPr>
        <w:t xml:space="preserve">Мониторинг работы </w:t>
      </w:r>
      <w:bookmarkEnd w:id="42"/>
      <w:r>
        <w:rPr>
          <w:rFonts w:ascii="Times New Roman" w:hAnsi="Times New Roman" w:cs="Times New Roman"/>
          <w:b/>
          <w:sz w:val="32"/>
          <w:szCs w:val="32"/>
          <w:lang w:val="ru-RU"/>
        </w:rPr>
        <w:t>ИС Социальный интернет</w:t>
      </w:r>
      <w:bookmarkEnd w:id="43"/>
    </w:p>
    <w:p w:rsidR="00233334" w:rsidRPr="00AF163D" w:rsidRDefault="00233334" w:rsidP="0023333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63D">
        <w:rPr>
          <w:rFonts w:ascii="Times New Roman" w:hAnsi="Times New Roman" w:cs="Times New Roman"/>
          <w:sz w:val="24"/>
          <w:szCs w:val="24"/>
        </w:rPr>
        <w:t xml:space="preserve">Системный и функциональный мониторинг </w:t>
      </w:r>
      <w:r>
        <w:rPr>
          <w:rFonts w:ascii="Times New Roman" w:hAnsi="Times New Roman" w:cs="Times New Roman"/>
          <w:sz w:val="24"/>
          <w:szCs w:val="24"/>
          <w:lang w:val="ru-RU"/>
        </w:rPr>
        <w:t>ИС Социальный интернет</w:t>
      </w:r>
      <w:r w:rsidRPr="00AF163D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 силами команды разработки системы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команды эксплуатации системы</w:t>
      </w:r>
      <w:r w:rsidRPr="00AF163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33334" w:rsidRPr="00A36E38" w:rsidRDefault="00233334" w:rsidP="00233334">
      <w:pPr>
        <w:ind w:right="2"/>
        <w:rPr>
          <w:rFonts w:ascii="Times New Roman" w:hAnsi="Times New Roman" w:cs="Times New Roman"/>
        </w:rPr>
      </w:pPr>
    </w:p>
    <w:p w:rsidR="00233334" w:rsidRPr="00A36E38" w:rsidRDefault="00233334" w:rsidP="00233334">
      <w:pPr>
        <w:rPr>
          <w:rFonts w:ascii="Times New Roman" w:hAnsi="Times New Roman" w:cs="Times New Roman"/>
          <w:lang w:val="ru-RU"/>
        </w:rPr>
      </w:pPr>
    </w:p>
    <w:p w:rsidR="00BD0EDA" w:rsidRPr="00233334" w:rsidRDefault="00BD0EDA">
      <w:pPr>
        <w:rPr>
          <w:b/>
        </w:rPr>
      </w:pPr>
    </w:p>
    <w:sectPr w:rsidR="00BD0EDA" w:rsidRPr="00233334" w:rsidSect="00621DD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134" w:right="850" w:bottom="1134" w:left="1701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2EE" w:rsidRDefault="00DC22EE" w:rsidP="00233334">
      <w:pPr>
        <w:spacing w:line="240" w:lineRule="auto"/>
      </w:pPr>
      <w:r>
        <w:separator/>
      </w:r>
    </w:p>
  </w:endnote>
  <w:endnote w:type="continuationSeparator" w:id="0">
    <w:p w:rsidR="00DC22EE" w:rsidRDefault="00DC22EE" w:rsidP="00233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496" w:rsidRDefault="00980496" w:rsidP="0098049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DD6" w:rsidRDefault="00DC22EE" w:rsidP="00980496">
    <w:pPr>
      <w:pStyle w:val="a5"/>
      <w:jc w:val="right"/>
    </w:pPr>
  </w:p>
  <w:p w:rsidR="00621DD6" w:rsidRDefault="00DC22EE" w:rsidP="0098049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496" w:rsidRDefault="00980496" w:rsidP="009804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2EE" w:rsidRDefault="00DC22EE" w:rsidP="00233334">
      <w:pPr>
        <w:spacing w:line="240" w:lineRule="auto"/>
      </w:pPr>
      <w:r>
        <w:separator/>
      </w:r>
    </w:p>
  </w:footnote>
  <w:footnote w:type="continuationSeparator" w:id="0">
    <w:p w:rsidR="00DC22EE" w:rsidRDefault="00DC22EE" w:rsidP="00233334">
      <w:pPr>
        <w:spacing w:line="240" w:lineRule="auto"/>
      </w:pPr>
      <w:r>
        <w:continuationSeparator/>
      </w:r>
    </w:p>
  </w:footnote>
  <w:footnote w:id="1">
    <w:p w:rsidR="00233334" w:rsidRPr="00866C43" w:rsidRDefault="00233334" w:rsidP="00233334">
      <w:pPr>
        <w:pStyle w:val="af0"/>
        <w:ind w:left="1423"/>
      </w:pPr>
      <w:r>
        <w:rPr>
          <w:rStyle w:val="af2"/>
        </w:rPr>
        <w:footnoteRef/>
      </w:r>
      <w:r w:rsidRPr="00866C43">
        <w:t xml:space="preserve"> </w:t>
      </w:r>
      <w:r>
        <w:t>Время Московское.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496" w:rsidRDefault="00980496" w:rsidP="00980496">
    <w:pPr>
      <w:pStyle w:val="a9"/>
      <w:tabs>
        <w:tab w:val="clear" w:pos="4677"/>
        <w:tab w:val="clear" w:pos="9355"/>
        <w:tab w:val="left" w:pos="1410"/>
      </w:tabs>
    </w:pPr>
  </w:p>
  <w:tbl>
    <w:tblPr>
      <w:tblW w:w="99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94"/>
      <w:gridCol w:w="5529"/>
      <w:gridCol w:w="1701"/>
    </w:tblGrid>
    <w:tr w:rsidR="00980496" w:rsidRPr="00314F35" w:rsidTr="000B1D3A">
      <w:trPr>
        <w:trHeight w:val="848"/>
        <w:jc w:val="center"/>
      </w:trPr>
      <w:tc>
        <w:tcPr>
          <w:tcW w:w="269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980496" w:rsidRPr="00C05362" w:rsidRDefault="00980496" w:rsidP="00980496">
          <w:pPr>
            <w:pStyle w:val="ac"/>
            <w:jc w:val="left"/>
          </w:pPr>
          <w:r w:rsidRPr="003869E6">
            <w:rPr>
              <w:noProof/>
              <w:sz w:val="26"/>
              <w:szCs w:val="26"/>
              <w:lang w:eastAsia="ru-RU"/>
            </w:rPr>
            <w:drawing>
              <wp:inline distT="0" distB="0" distL="0" distR="0" wp14:anchorId="7312D6B6" wp14:editId="34C3ED2B">
                <wp:extent cx="1695450" cy="448532"/>
                <wp:effectExtent l="0" t="0" r="0" b="8890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8782" cy="4494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80496" w:rsidRPr="00D375E0" w:rsidRDefault="00980496" w:rsidP="00980496">
          <w:pPr>
            <w:pStyle w:val="ac"/>
            <w:rPr>
              <w:lang w:val="en-US"/>
            </w:rPr>
          </w:pPr>
          <w:r>
            <w:t>ИС Социальный Интернет</w:t>
          </w:r>
        </w:p>
      </w:tc>
    </w:tr>
    <w:tr w:rsidR="00980496" w:rsidRPr="00314F35" w:rsidTr="000B1D3A">
      <w:trPr>
        <w:trHeight w:val="124"/>
        <w:jc w:val="center"/>
      </w:trPr>
      <w:tc>
        <w:tcPr>
          <w:tcW w:w="269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80496" w:rsidRPr="00314F35" w:rsidRDefault="00980496" w:rsidP="00980496">
          <w:pPr>
            <w:pStyle w:val="ac"/>
          </w:pPr>
        </w:p>
      </w:tc>
      <w:tc>
        <w:tcPr>
          <w:tcW w:w="55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80496" w:rsidRPr="000B5B6D" w:rsidRDefault="003B3B69" w:rsidP="00980496">
          <w:pPr>
            <w:pStyle w:val="ac"/>
          </w:pPr>
          <w:r>
            <w:t>Регламент эксплуатации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80496" w:rsidRPr="00314F35" w:rsidRDefault="00980496" w:rsidP="00980496">
          <w:pPr>
            <w:pStyle w:val="ac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EF73BB">
            <w:rPr>
              <w:noProof/>
            </w:rPr>
            <w:t>8</w:t>
          </w:r>
          <w:r w:rsidRPr="00314F35">
            <w:fldChar w:fldCharType="end"/>
          </w:r>
          <w:r w:rsidRPr="00314F35">
            <w:t xml:space="preserve"> из </w:t>
          </w:r>
          <w:r w:rsidR="00DC22EE">
            <w:fldChar w:fldCharType="begin"/>
          </w:r>
          <w:r w:rsidR="00DC22EE">
            <w:instrText xml:space="preserve"> NUMPAGES </w:instrText>
          </w:r>
          <w:r w:rsidR="00DC22EE">
            <w:fldChar w:fldCharType="separate"/>
          </w:r>
          <w:r w:rsidR="00EF73BB">
            <w:rPr>
              <w:noProof/>
            </w:rPr>
            <w:t>8</w:t>
          </w:r>
          <w:r w:rsidR="00DC22EE">
            <w:rPr>
              <w:noProof/>
            </w:rPr>
            <w:fldChar w:fldCharType="end"/>
          </w:r>
        </w:p>
      </w:tc>
    </w:tr>
  </w:tbl>
  <w:p w:rsidR="00980496" w:rsidRDefault="00980496" w:rsidP="0098049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D17" w:rsidRDefault="00F13D17" w:rsidP="00F13D17">
    <w:pPr>
      <w:pStyle w:val="a9"/>
      <w:tabs>
        <w:tab w:val="clear" w:pos="4677"/>
        <w:tab w:val="clear" w:pos="9355"/>
        <w:tab w:val="left" w:pos="1410"/>
      </w:tabs>
    </w:pPr>
  </w:p>
  <w:tbl>
    <w:tblPr>
      <w:tblW w:w="99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94"/>
      <w:gridCol w:w="5529"/>
      <w:gridCol w:w="1701"/>
    </w:tblGrid>
    <w:tr w:rsidR="00F13D17" w:rsidRPr="00314F35" w:rsidTr="000B1D3A">
      <w:trPr>
        <w:trHeight w:val="848"/>
        <w:jc w:val="center"/>
      </w:trPr>
      <w:tc>
        <w:tcPr>
          <w:tcW w:w="269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13D17" w:rsidRPr="00C05362" w:rsidRDefault="00F13D17" w:rsidP="00F13D17">
          <w:pPr>
            <w:pStyle w:val="ac"/>
            <w:jc w:val="left"/>
          </w:pPr>
          <w:r w:rsidRPr="003869E6">
            <w:rPr>
              <w:noProof/>
              <w:sz w:val="26"/>
              <w:szCs w:val="26"/>
              <w:lang w:eastAsia="ru-RU"/>
            </w:rPr>
            <w:drawing>
              <wp:inline distT="0" distB="0" distL="0" distR="0" wp14:anchorId="0CECFA17" wp14:editId="7A4303D1">
                <wp:extent cx="1695450" cy="448532"/>
                <wp:effectExtent l="0" t="0" r="0" b="889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8782" cy="4494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13D17" w:rsidRPr="00D375E0" w:rsidRDefault="00F13D17" w:rsidP="00F13D17">
          <w:pPr>
            <w:pStyle w:val="ac"/>
            <w:rPr>
              <w:lang w:val="en-US"/>
            </w:rPr>
          </w:pPr>
          <w:r>
            <w:t>ИС Социальный Интернет</w:t>
          </w:r>
        </w:p>
      </w:tc>
    </w:tr>
    <w:tr w:rsidR="00F13D17" w:rsidRPr="00314F35" w:rsidTr="000B1D3A">
      <w:trPr>
        <w:trHeight w:val="124"/>
        <w:jc w:val="center"/>
      </w:trPr>
      <w:tc>
        <w:tcPr>
          <w:tcW w:w="269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13D17" w:rsidRPr="00314F35" w:rsidRDefault="00F13D17" w:rsidP="00F13D17">
          <w:pPr>
            <w:pStyle w:val="ac"/>
          </w:pPr>
        </w:p>
      </w:tc>
      <w:tc>
        <w:tcPr>
          <w:tcW w:w="55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13D17" w:rsidRPr="000B5B6D" w:rsidRDefault="00F13D17" w:rsidP="00F13D17">
          <w:pPr>
            <w:pStyle w:val="ac"/>
          </w:pPr>
          <w:r>
            <w:t>Регламент эксплуатации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13D17" w:rsidRPr="00314F35" w:rsidRDefault="00F13D17" w:rsidP="00F13D17">
          <w:pPr>
            <w:pStyle w:val="ac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EF73BB">
            <w:rPr>
              <w:noProof/>
            </w:rPr>
            <w:t>1</w:t>
          </w:r>
          <w:r w:rsidRPr="00314F35">
            <w:fldChar w:fldCharType="end"/>
          </w:r>
          <w:r w:rsidRPr="00314F35">
            <w:t xml:space="preserve"> из </w:t>
          </w:r>
          <w:r w:rsidR="00DC22EE">
            <w:fldChar w:fldCharType="begin"/>
          </w:r>
          <w:r w:rsidR="00DC22EE">
            <w:instrText xml:space="preserve"> NUMPAGES </w:instrText>
          </w:r>
          <w:r w:rsidR="00DC22EE">
            <w:fldChar w:fldCharType="separate"/>
          </w:r>
          <w:r w:rsidR="00EF73BB">
            <w:rPr>
              <w:noProof/>
            </w:rPr>
            <w:t>8</w:t>
          </w:r>
          <w:r w:rsidR="00DC22EE">
            <w:rPr>
              <w:noProof/>
            </w:rPr>
            <w:fldChar w:fldCharType="end"/>
          </w:r>
        </w:p>
      </w:tc>
    </w:tr>
  </w:tbl>
  <w:p w:rsidR="00980496" w:rsidRDefault="00980496" w:rsidP="0098049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A2F5E"/>
    <w:multiLevelType w:val="hybridMultilevel"/>
    <w:tmpl w:val="BC20C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D53D3"/>
    <w:multiLevelType w:val="hybridMultilevel"/>
    <w:tmpl w:val="881AE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B767C"/>
    <w:multiLevelType w:val="hybridMultilevel"/>
    <w:tmpl w:val="78D04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E08A5"/>
    <w:multiLevelType w:val="hybridMultilevel"/>
    <w:tmpl w:val="B1E67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273F1"/>
    <w:multiLevelType w:val="hybridMultilevel"/>
    <w:tmpl w:val="4DBA2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81051"/>
    <w:multiLevelType w:val="hybridMultilevel"/>
    <w:tmpl w:val="3EA6BCCA"/>
    <w:lvl w:ilvl="0" w:tplc="04190005">
      <w:start w:val="1"/>
      <w:numFmt w:val="bullet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D7C6370"/>
    <w:multiLevelType w:val="multilevel"/>
    <w:tmpl w:val="573C186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sz w:val="28"/>
        <w:szCs w:val="28"/>
        <w:lang w:val="ru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3CE7A3F"/>
    <w:multiLevelType w:val="hybridMultilevel"/>
    <w:tmpl w:val="FFEE1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447F1"/>
    <w:multiLevelType w:val="hybridMultilevel"/>
    <w:tmpl w:val="3C587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A2692"/>
    <w:multiLevelType w:val="hybridMultilevel"/>
    <w:tmpl w:val="EB7E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00"/>
    <w:rsid w:val="0001090F"/>
    <w:rsid w:val="000F2BC5"/>
    <w:rsid w:val="00213179"/>
    <w:rsid w:val="00233334"/>
    <w:rsid w:val="003B3B69"/>
    <w:rsid w:val="00536308"/>
    <w:rsid w:val="006040ED"/>
    <w:rsid w:val="00637200"/>
    <w:rsid w:val="00654058"/>
    <w:rsid w:val="006845DF"/>
    <w:rsid w:val="006B592A"/>
    <w:rsid w:val="00727A6B"/>
    <w:rsid w:val="008A2991"/>
    <w:rsid w:val="00980496"/>
    <w:rsid w:val="00A23FF0"/>
    <w:rsid w:val="00A44AAF"/>
    <w:rsid w:val="00A564E1"/>
    <w:rsid w:val="00A81367"/>
    <w:rsid w:val="00B47576"/>
    <w:rsid w:val="00BD0EDA"/>
    <w:rsid w:val="00CC0B4C"/>
    <w:rsid w:val="00D77B40"/>
    <w:rsid w:val="00DC22EE"/>
    <w:rsid w:val="00DC73ED"/>
    <w:rsid w:val="00E40C77"/>
    <w:rsid w:val="00E51EED"/>
    <w:rsid w:val="00E835A7"/>
    <w:rsid w:val="00EA042E"/>
    <w:rsid w:val="00EA77A5"/>
    <w:rsid w:val="00ED1111"/>
    <w:rsid w:val="00EE04AF"/>
    <w:rsid w:val="00EF73BB"/>
    <w:rsid w:val="00F13D17"/>
    <w:rsid w:val="00F6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1F530"/>
  <w15:chartTrackingRefBased/>
  <w15:docId w15:val="{DDA36E83-B1DB-4D76-8B86-2BC565D1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3334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ru" w:eastAsia="ru-RU"/>
    </w:rPr>
  </w:style>
  <w:style w:type="paragraph" w:styleId="1">
    <w:name w:val="heading 1"/>
    <w:basedOn w:val="a"/>
    <w:next w:val="a"/>
    <w:link w:val="10"/>
    <w:rsid w:val="00233334"/>
    <w:pPr>
      <w:keepNext/>
      <w:keepLines/>
      <w:numPr>
        <w:numId w:val="1"/>
      </w:numPr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rsid w:val="00233334"/>
    <w:pPr>
      <w:keepNext/>
      <w:keepLines/>
      <w:numPr>
        <w:ilvl w:val="1"/>
        <w:numId w:val="1"/>
      </w:numPr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rsid w:val="00233334"/>
    <w:pPr>
      <w:keepNext/>
      <w:keepLines/>
      <w:numPr>
        <w:ilvl w:val="2"/>
        <w:numId w:val="1"/>
      </w:numP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rsid w:val="00233334"/>
    <w:pPr>
      <w:keepNext/>
      <w:keepLines/>
      <w:numPr>
        <w:ilvl w:val="3"/>
        <w:numId w:val="1"/>
      </w:numP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rsid w:val="00233334"/>
    <w:pPr>
      <w:keepNext/>
      <w:keepLines/>
      <w:numPr>
        <w:ilvl w:val="4"/>
        <w:numId w:val="1"/>
      </w:numP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rsid w:val="00233334"/>
    <w:pPr>
      <w:keepNext/>
      <w:keepLines/>
      <w:numPr>
        <w:ilvl w:val="5"/>
        <w:numId w:val="1"/>
      </w:numPr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33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33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33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334"/>
    <w:rPr>
      <w:rFonts w:ascii="Arial" w:eastAsia="Arial" w:hAnsi="Arial" w:cs="Arial"/>
      <w:color w:val="000000"/>
      <w:sz w:val="40"/>
      <w:szCs w:val="40"/>
      <w:lang w:val="ru" w:eastAsia="ru-RU"/>
    </w:rPr>
  </w:style>
  <w:style w:type="character" w:customStyle="1" w:styleId="20">
    <w:name w:val="Заголовок 2 Знак"/>
    <w:basedOn w:val="a0"/>
    <w:link w:val="2"/>
    <w:rsid w:val="00233334"/>
    <w:rPr>
      <w:rFonts w:ascii="Arial" w:eastAsia="Arial" w:hAnsi="Arial" w:cs="Arial"/>
      <w:color w:val="000000"/>
      <w:sz w:val="32"/>
      <w:szCs w:val="32"/>
      <w:lang w:val="ru" w:eastAsia="ru-RU"/>
    </w:rPr>
  </w:style>
  <w:style w:type="character" w:customStyle="1" w:styleId="30">
    <w:name w:val="Заголовок 3 Знак"/>
    <w:basedOn w:val="a0"/>
    <w:link w:val="3"/>
    <w:rsid w:val="00233334"/>
    <w:rPr>
      <w:rFonts w:ascii="Arial" w:eastAsia="Arial" w:hAnsi="Arial" w:cs="Arial"/>
      <w:color w:val="434343"/>
      <w:sz w:val="28"/>
      <w:szCs w:val="28"/>
      <w:lang w:val="ru" w:eastAsia="ru-RU"/>
    </w:rPr>
  </w:style>
  <w:style w:type="character" w:customStyle="1" w:styleId="40">
    <w:name w:val="Заголовок 4 Знак"/>
    <w:basedOn w:val="a0"/>
    <w:link w:val="4"/>
    <w:rsid w:val="00233334"/>
    <w:rPr>
      <w:rFonts w:ascii="Arial" w:eastAsia="Arial" w:hAnsi="Arial" w:cs="Arial"/>
      <w:color w:val="666666"/>
      <w:sz w:val="24"/>
      <w:szCs w:val="24"/>
      <w:lang w:val="ru" w:eastAsia="ru-RU"/>
    </w:rPr>
  </w:style>
  <w:style w:type="character" w:customStyle="1" w:styleId="50">
    <w:name w:val="Заголовок 5 Знак"/>
    <w:basedOn w:val="a0"/>
    <w:link w:val="5"/>
    <w:rsid w:val="00233334"/>
    <w:rPr>
      <w:rFonts w:ascii="Arial" w:eastAsia="Arial" w:hAnsi="Arial" w:cs="Arial"/>
      <w:color w:val="666666"/>
      <w:lang w:val="ru" w:eastAsia="ru-RU"/>
    </w:rPr>
  </w:style>
  <w:style w:type="character" w:customStyle="1" w:styleId="60">
    <w:name w:val="Заголовок 6 Знак"/>
    <w:basedOn w:val="a0"/>
    <w:link w:val="6"/>
    <w:rsid w:val="00233334"/>
    <w:rPr>
      <w:rFonts w:ascii="Arial" w:eastAsia="Arial" w:hAnsi="Arial" w:cs="Arial"/>
      <w:i/>
      <w:color w:val="666666"/>
      <w:lang w:val="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33334"/>
    <w:rPr>
      <w:rFonts w:asciiTheme="majorHAnsi" w:eastAsiaTheme="majorEastAsia" w:hAnsiTheme="majorHAnsi" w:cstheme="majorBidi"/>
      <w:i/>
      <w:iCs/>
      <w:color w:val="404040" w:themeColor="text1" w:themeTint="BF"/>
      <w:lang w:val="ru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3333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333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" w:eastAsia="ru-RU"/>
    </w:rPr>
  </w:style>
  <w:style w:type="table" w:customStyle="1" w:styleId="TableNormal1">
    <w:name w:val="Table Normal1"/>
    <w:rsid w:val="00233334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233334"/>
    <w:pPr>
      <w:keepNext/>
      <w:keepLines/>
      <w:spacing w:after="60"/>
    </w:pPr>
    <w:rPr>
      <w:sz w:val="52"/>
      <w:szCs w:val="52"/>
    </w:rPr>
  </w:style>
  <w:style w:type="character" w:customStyle="1" w:styleId="a4">
    <w:name w:val="Заголовок Знак"/>
    <w:basedOn w:val="a0"/>
    <w:link w:val="a3"/>
    <w:rsid w:val="00233334"/>
    <w:rPr>
      <w:rFonts w:ascii="Arial" w:eastAsia="Arial" w:hAnsi="Arial" w:cs="Arial"/>
      <w:color w:val="000000"/>
      <w:sz w:val="52"/>
      <w:szCs w:val="52"/>
      <w:lang w:val="ru" w:eastAsia="ru-RU"/>
    </w:rPr>
  </w:style>
  <w:style w:type="paragraph" w:styleId="a5">
    <w:name w:val="footer"/>
    <w:basedOn w:val="a"/>
    <w:link w:val="a6"/>
    <w:uiPriority w:val="99"/>
    <w:unhideWhenUsed/>
    <w:rsid w:val="0023333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3334"/>
    <w:rPr>
      <w:rFonts w:ascii="Arial" w:eastAsia="Arial" w:hAnsi="Arial" w:cs="Arial"/>
      <w:color w:val="000000"/>
      <w:lang w:val="ru" w:eastAsia="ru-RU"/>
    </w:rPr>
  </w:style>
  <w:style w:type="character" w:styleId="a7">
    <w:name w:val="Hyperlink"/>
    <w:basedOn w:val="a0"/>
    <w:uiPriority w:val="99"/>
    <w:unhideWhenUsed/>
    <w:rsid w:val="00233334"/>
    <w:rPr>
      <w:color w:val="0563C1" w:themeColor="hyperlink"/>
      <w:u w:val="single"/>
    </w:rPr>
  </w:style>
  <w:style w:type="paragraph" w:styleId="a8">
    <w:name w:val="No Spacing"/>
    <w:uiPriority w:val="1"/>
    <w:qFormat/>
    <w:rsid w:val="0023333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val="ru" w:eastAsia="ru-RU"/>
    </w:rPr>
  </w:style>
  <w:style w:type="paragraph" w:styleId="11">
    <w:name w:val="toc 1"/>
    <w:basedOn w:val="a"/>
    <w:next w:val="a"/>
    <w:autoRedefine/>
    <w:uiPriority w:val="39"/>
    <w:unhideWhenUsed/>
    <w:rsid w:val="0023333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33334"/>
    <w:pPr>
      <w:spacing w:after="100"/>
      <w:ind w:left="220"/>
    </w:pPr>
  </w:style>
  <w:style w:type="paragraph" w:styleId="a9">
    <w:name w:val="header"/>
    <w:basedOn w:val="a"/>
    <w:link w:val="aa"/>
    <w:uiPriority w:val="99"/>
    <w:unhideWhenUsed/>
    <w:rsid w:val="0023333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334"/>
    <w:rPr>
      <w:rFonts w:ascii="Arial" w:eastAsia="Arial" w:hAnsi="Arial" w:cs="Arial"/>
      <w:color w:val="000000"/>
      <w:lang w:val="ru" w:eastAsia="ru-RU"/>
    </w:rPr>
  </w:style>
  <w:style w:type="paragraph" w:styleId="ab">
    <w:name w:val="List Paragraph"/>
    <w:basedOn w:val="a"/>
    <w:uiPriority w:val="34"/>
    <w:qFormat/>
    <w:rsid w:val="00233334"/>
    <w:pPr>
      <w:ind w:left="720"/>
      <w:contextualSpacing/>
    </w:pPr>
  </w:style>
  <w:style w:type="paragraph" w:customStyle="1" w:styleId="ac">
    <w:name w:val="Колонтитул"/>
    <w:basedOn w:val="a"/>
    <w:link w:val="ad"/>
    <w:qFormat/>
    <w:rsid w:val="002333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  <w:ind w:left="-107" w:hanging="3"/>
      <w:jc w:val="center"/>
    </w:pPr>
    <w:rPr>
      <w:rFonts w:ascii="Times New Roman" w:eastAsiaTheme="minorHAnsi" w:hAnsi="Times New Roman" w:cs="Times New Roman"/>
      <w:color w:val="auto"/>
      <w:sz w:val="20"/>
      <w:szCs w:val="20"/>
      <w:lang w:val="ru-RU" w:eastAsia="en-US"/>
    </w:rPr>
  </w:style>
  <w:style w:type="character" w:customStyle="1" w:styleId="ad">
    <w:name w:val="Колонтитул Знак"/>
    <w:basedOn w:val="a0"/>
    <w:link w:val="ac"/>
    <w:rsid w:val="00233334"/>
    <w:rPr>
      <w:rFonts w:ascii="Times New Roman" w:hAnsi="Times New Roman" w:cs="Times New Roman"/>
      <w:sz w:val="20"/>
      <w:szCs w:val="20"/>
    </w:rPr>
  </w:style>
  <w:style w:type="paragraph" w:customStyle="1" w:styleId="ae">
    <w:name w:val="Обычный (таблица)"/>
    <w:basedOn w:val="a"/>
    <w:link w:val="af"/>
    <w:qFormat/>
    <w:rsid w:val="0023333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 w:cs="Times New Roman"/>
      <w:color w:val="auto"/>
      <w:lang w:val="en-US"/>
    </w:rPr>
  </w:style>
  <w:style w:type="character" w:customStyle="1" w:styleId="af">
    <w:name w:val="Обычный (таблица) Знак"/>
    <w:link w:val="ae"/>
    <w:rsid w:val="00233334"/>
    <w:rPr>
      <w:rFonts w:ascii="Times New Roman" w:eastAsia="Times New Roman" w:hAnsi="Times New Roman" w:cs="Times New Roman"/>
      <w:lang w:val="en-US" w:eastAsia="ru-RU"/>
    </w:rPr>
  </w:style>
  <w:style w:type="table" w:customStyle="1" w:styleId="RTKTable">
    <w:name w:val="RTK_Table"/>
    <w:basedOn w:val="a1"/>
    <w:uiPriority w:val="99"/>
    <w:rsid w:val="00233334"/>
    <w:pPr>
      <w:spacing w:before="30" w:after="30" w:line="240" w:lineRule="auto"/>
      <w:ind w:left="120"/>
    </w:pPr>
    <w:rPr>
      <w:rFonts w:eastAsia="Times New Roman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ajorHAnsi" w:hAnsiTheme="majorHAnsi"/>
        <w:b/>
        <w:color w:val="auto"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 w:themeFill="background1" w:themeFillShade="D9"/>
      </w:tcPr>
    </w:tblStylePr>
  </w:style>
  <w:style w:type="paragraph" w:styleId="af0">
    <w:name w:val="footnote text"/>
    <w:basedOn w:val="a"/>
    <w:link w:val="af1"/>
    <w:rsid w:val="002333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60" w:line="240" w:lineRule="auto"/>
      <w:ind w:left="1425"/>
      <w:jc w:val="both"/>
    </w:pPr>
    <w:rPr>
      <w:rFonts w:asciiTheme="minorHAnsi" w:eastAsia="Times New Roman" w:hAnsiTheme="minorHAnsi" w:cs="Times New Roman"/>
      <w:color w:val="auto"/>
      <w:sz w:val="16"/>
      <w:szCs w:val="20"/>
      <w:lang w:val="ru-RU"/>
    </w:rPr>
  </w:style>
  <w:style w:type="character" w:customStyle="1" w:styleId="af1">
    <w:name w:val="Текст сноски Знак"/>
    <w:basedOn w:val="a0"/>
    <w:link w:val="af0"/>
    <w:rsid w:val="00233334"/>
    <w:rPr>
      <w:rFonts w:eastAsia="Times New Roman" w:cs="Times New Roman"/>
      <w:sz w:val="16"/>
      <w:szCs w:val="20"/>
      <w:lang w:eastAsia="ru-RU"/>
    </w:rPr>
  </w:style>
  <w:style w:type="character" w:styleId="af2">
    <w:name w:val="footnote reference"/>
    <w:basedOn w:val="a0"/>
    <w:rsid w:val="002333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rs.rt.ru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helpme.rt.ru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8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Моисеева Анастасия Юрьевна</dc:creator>
  <cp:keywords/>
  <dc:description/>
  <cp:lastModifiedBy>Гераскин Руслан Александрович</cp:lastModifiedBy>
  <cp:revision>25</cp:revision>
  <dcterms:created xsi:type="dcterms:W3CDTF">2025-07-15T12:34:00Z</dcterms:created>
  <dcterms:modified xsi:type="dcterms:W3CDTF">2025-07-17T19:55:00Z</dcterms:modified>
</cp:coreProperties>
</file>