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2B" w:rsidRDefault="005A4B2B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Default="00CE07C5" w:rsidP="00CE07C5">
      <w:pPr>
        <w:jc w:val="center"/>
      </w:pPr>
    </w:p>
    <w:p w:rsidR="00CE07C5" w:rsidRPr="00CE07C5" w:rsidRDefault="00CE07C5" w:rsidP="00CE07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07C5" w:rsidRPr="00CE07C5" w:rsidRDefault="00CE07C5" w:rsidP="00CE0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C5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r w:rsidR="00FC031F">
        <w:rPr>
          <w:rFonts w:ascii="Times New Roman" w:hAnsi="Times New Roman" w:cs="Times New Roman"/>
          <w:b/>
          <w:sz w:val="28"/>
          <w:szCs w:val="28"/>
        </w:rPr>
        <w:t>RT.WFM</w:t>
      </w: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ОПИСАНИЕ ТЕХНИЧЕСКОЙ АРХИТЕКТУРЫ</w:t>
      </w: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</w:rPr>
      </w:pPr>
    </w:p>
    <w:p w:rsidR="00CE07C5" w:rsidRDefault="00CE07C5" w:rsidP="00CE0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C5">
        <w:rPr>
          <w:rFonts w:ascii="Times New Roman" w:hAnsi="Times New Roman" w:cs="Times New Roman"/>
          <w:b/>
          <w:sz w:val="28"/>
          <w:szCs w:val="28"/>
        </w:rPr>
        <w:t>Москва, 2024 г.</w:t>
      </w:r>
    </w:p>
    <w:p w:rsidR="00CE07C5" w:rsidRDefault="00CE07C5" w:rsidP="00CE0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07C5" w:rsidRPr="00225D88" w:rsidRDefault="00CE07C5" w:rsidP="00CE07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D88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CE07C5" w:rsidRPr="00225D88" w:rsidRDefault="00CE07C5" w:rsidP="00CE07C5">
      <w:pPr>
        <w:jc w:val="both"/>
        <w:rPr>
          <w:rFonts w:ascii="Times New Roman" w:hAnsi="Times New Roman" w:cs="Times New Roman"/>
        </w:rPr>
      </w:pPr>
    </w:p>
    <w:p w:rsidR="00730D25" w:rsidRPr="00730D25" w:rsidRDefault="00CE07C5" w:rsidP="00730D25">
      <w:pPr>
        <w:pStyle w:val="11"/>
        <w:tabs>
          <w:tab w:val="right" w:pos="9345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val="ru-RU"/>
        </w:rPr>
      </w:pPr>
      <w:r w:rsidRPr="00730D25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30D25">
        <w:rPr>
          <w:rFonts w:ascii="Times New Roman" w:hAnsi="Times New Roman" w:cs="Times New Roman"/>
          <w:color w:val="auto"/>
          <w:sz w:val="24"/>
          <w:szCs w:val="24"/>
        </w:rPr>
        <w:instrText xml:space="preserve"> TOC \h \u \z </w:instrText>
      </w:r>
      <w:r w:rsidRPr="00730D25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hyperlink w:anchor="_Toc175842686" w:history="1"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Список используемых определений и сокращений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_Toc175842686 \h </w:instrTex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30D25" w:rsidRPr="00730D25" w:rsidRDefault="00651B33" w:rsidP="00730D25">
      <w:pPr>
        <w:pStyle w:val="11"/>
        <w:tabs>
          <w:tab w:val="left" w:pos="440"/>
          <w:tab w:val="right" w:pos="9345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val="ru-RU"/>
        </w:rPr>
      </w:pPr>
      <w:hyperlink w:anchor="_Toc175842687" w:history="1"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730D25" w:rsidRPr="00730D2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  <w:lang w:val="ru-RU"/>
          </w:rPr>
          <w:tab/>
        </w:r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Общие сведения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_Toc175842687 \h </w:instrTex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30D25" w:rsidRPr="00730D25" w:rsidRDefault="00651B33" w:rsidP="00730D25">
      <w:pPr>
        <w:pStyle w:val="11"/>
        <w:tabs>
          <w:tab w:val="left" w:pos="440"/>
          <w:tab w:val="right" w:pos="9345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val="ru-RU"/>
        </w:rPr>
      </w:pPr>
      <w:hyperlink w:anchor="_Toc175842688" w:history="1"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730D25" w:rsidRPr="00730D2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  <w:lang w:val="ru-RU"/>
          </w:rPr>
          <w:tab/>
        </w:r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Описание технической архитектуры программного обеспечения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_Toc175842688 \h </w:instrTex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30D25" w:rsidRPr="00730D25" w:rsidRDefault="00651B33" w:rsidP="00730D25">
      <w:pPr>
        <w:pStyle w:val="21"/>
        <w:tabs>
          <w:tab w:val="left" w:pos="880"/>
          <w:tab w:val="right" w:pos="9345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val="ru-RU"/>
        </w:rPr>
      </w:pPr>
      <w:hyperlink w:anchor="_Toc175842689" w:history="1"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2.1</w:t>
        </w:r>
        <w:r w:rsidR="00730D25" w:rsidRPr="00730D2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  <w:lang w:val="ru-RU"/>
          </w:rPr>
          <w:tab/>
        </w:r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Схема технической архитектуры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_Toc175842689 \h </w:instrTex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30D25" w:rsidRPr="00730D25" w:rsidRDefault="00651B33" w:rsidP="00730D25">
      <w:pPr>
        <w:pStyle w:val="21"/>
        <w:tabs>
          <w:tab w:val="left" w:pos="880"/>
          <w:tab w:val="right" w:pos="9345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val="ru-RU"/>
        </w:rPr>
      </w:pPr>
      <w:hyperlink w:anchor="_Toc175842690" w:history="1"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</w:rPr>
          <w:t>2.2</w:t>
        </w:r>
        <w:r w:rsidR="00730D25" w:rsidRPr="00730D2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  <w:lang w:val="ru-RU"/>
          </w:rPr>
          <w:tab/>
        </w:r>
        <w:r w:rsidR="00730D25" w:rsidRPr="00730D25">
          <w:rPr>
            <w:rStyle w:val="a9"/>
            <w:rFonts w:ascii="Times New Roman" w:hAnsi="Times New Roman" w:cs="Times New Roman"/>
            <w:b/>
            <w:noProof/>
            <w:sz w:val="24"/>
            <w:szCs w:val="24"/>
            <w:lang w:val="ru-RU"/>
          </w:rPr>
          <w:t>Интеграционное взаимодействие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_Toc175842690 \h </w:instrTex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30D25" w:rsidRPr="00730D25" w:rsidRDefault="00651B33" w:rsidP="00730D25">
      <w:pPr>
        <w:pStyle w:val="31"/>
        <w:tabs>
          <w:tab w:val="left" w:pos="1320"/>
          <w:tab w:val="right" w:pos="9345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val="ru-RU"/>
        </w:rPr>
      </w:pPr>
      <w:hyperlink w:anchor="_Toc175842691" w:history="1">
        <w:r w:rsidR="00730D25" w:rsidRPr="00730D25">
          <w:rPr>
            <w:rStyle w:val="a9"/>
            <w:rFonts w:ascii="Times New Roman" w:hAnsi="Times New Roman" w:cs="Times New Roman"/>
            <w:noProof/>
            <w:sz w:val="24"/>
            <w:szCs w:val="24"/>
            <w:lang w:val="ru-RU"/>
          </w:rPr>
          <w:t>2.2.1</w:t>
        </w:r>
        <w:r w:rsidR="00730D25" w:rsidRPr="00730D2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  <w:lang w:val="ru-RU"/>
          </w:rPr>
          <w:tab/>
        </w:r>
        <w:r w:rsidR="00730D25" w:rsidRPr="00730D25">
          <w:rPr>
            <w:rStyle w:val="a9"/>
            <w:rFonts w:ascii="Times New Roman" w:hAnsi="Times New Roman" w:cs="Times New Roman"/>
            <w:noProof/>
            <w:sz w:val="24"/>
            <w:szCs w:val="24"/>
            <w:lang w:val="ru-RU"/>
          </w:rPr>
          <w:t>Интеграции с внутренними ресурсами ПАО “Ростелеком”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_Toc175842691 \h </w:instrTex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30D25" w:rsidRPr="00730D25" w:rsidRDefault="00651B33" w:rsidP="00730D25">
      <w:pPr>
        <w:pStyle w:val="31"/>
        <w:tabs>
          <w:tab w:val="left" w:pos="1320"/>
          <w:tab w:val="right" w:pos="9345"/>
        </w:tabs>
        <w:spacing w:line="360" w:lineRule="auto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val="ru-RU"/>
        </w:rPr>
      </w:pPr>
      <w:hyperlink w:anchor="_Toc175842692" w:history="1">
        <w:r w:rsidR="00730D25" w:rsidRPr="00730D25">
          <w:rPr>
            <w:rStyle w:val="a9"/>
            <w:rFonts w:ascii="Times New Roman" w:hAnsi="Times New Roman" w:cs="Times New Roman"/>
            <w:noProof/>
            <w:sz w:val="24"/>
            <w:szCs w:val="24"/>
            <w:lang w:val="ru-RU"/>
          </w:rPr>
          <w:t>2.2.2</w:t>
        </w:r>
        <w:r w:rsidR="00730D25" w:rsidRPr="00730D2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  <w:lang w:val="ru-RU"/>
          </w:rPr>
          <w:tab/>
        </w:r>
        <w:r w:rsidR="00730D25" w:rsidRPr="00730D25">
          <w:rPr>
            <w:rStyle w:val="a9"/>
            <w:rFonts w:ascii="Times New Roman" w:hAnsi="Times New Roman" w:cs="Times New Roman"/>
            <w:noProof/>
            <w:sz w:val="24"/>
            <w:szCs w:val="24"/>
            <w:lang w:val="ru-RU"/>
          </w:rPr>
          <w:t>Интеграции с внешними ресурсами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_Toc175842692 \h </w:instrTex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30D25" w:rsidRPr="00730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E07C5" w:rsidRDefault="00CE07C5" w:rsidP="00730D25">
      <w:pPr>
        <w:spacing w:line="360" w:lineRule="auto"/>
        <w:jc w:val="both"/>
        <w:rPr>
          <w:rFonts w:ascii="Times New Roman" w:hAnsi="Times New Roman" w:cs="Times New Roman"/>
        </w:rPr>
      </w:pPr>
      <w:r w:rsidRPr="00730D2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br w:type="page"/>
      </w:r>
    </w:p>
    <w:p w:rsidR="00CE07C5" w:rsidRPr="00CE7F3E" w:rsidRDefault="00CE07C5" w:rsidP="00CE07C5">
      <w:pPr>
        <w:pStyle w:val="1"/>
        <w:numPr>
          <w:ilvl w:val="0"/>
          <w:numId w:val="0"/>
        </w:numPr>
        <w:ind w:left="432" w:hanging="43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175842686"/>
      <w:r w:rsidRPr="00225D88">
        <w:rPr>
          <w:rFonts w:ascii="Times New Roman" w:hAnsi="Times New Roman" w:cs="Times New Roman"/>
          <w:b/>
          <w:sz w:val="32"/>
          <w:szCs w:val="32"/>
        </w:rPr>
        <w:lastRenderedPageBreak/>
        <w:t>Список ис</w:t>
      </w:r>
      <w:bookmarkStart w:id="1" w:name="_GoBack"/>
      <w:bookmarkEnd w:id="1"/>
      <w:r w:rsidRPr="00225D88">
        <w:rPr>
          <w:rFonts w:ascii="Times New Roman" w:hAnsi="Times New Roman" w:cs="Times New Roman"/>
          <w:b/>
          <w:sz w:val="32"/>
          <w:szCs w:val="32"/>
        </w:rPr>
        <w:t>пользуемых определений и сокращений</w:t>
      </w:r>
      <w:bookmarkEnd w:id="0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CE07C5" w:rsidRPr="00CE7F3E" w:rsidTr="004D5E9E"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E07C5" w:rsidRPr="00CE7F3E" w:rsidRDefault="00CE07C5" w:rsidP="00610733">
            <w:pPr>
              <w:pStyle w:val="aa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E7F3E">
              <w:rPr>
                <w:b/>
                <w:sz w:val="24"/>
                <w:lang w:val="ru-RU"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E07C5" w:rsidRPr="00CE7F3E" w:rsidRDefault="00CE07C5" w:rsidP="00610733">
            <w:pPr>
              <w:pStyle w:val="aa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E7F3E">
              <w:rPr>
                <w:b/>
                <w:sz w:val="24"/>
                <w:lang w:val="ru-RU"/>
              </w:rPr>
              <w:t>Полное наименование</w:t>
            </w:r>
          </w:p>
        </w:tc>
      </w:tr>
      <w:tr w:rsidR="00CE07C5" w:rsidRPr="00CE7F3E" w:rsidTr="00610733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</w:pPr>
            <w:r w:rsidRPr="00CE7F3E">
              <w:t>WFM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 xml:space="preserve">Система, предназначенная для управления трудовыми ресурсами (от англ. </w:t>
            </w:r>
            <w:r w:rsidRPr="00CE7F3E">
              <w:t>work</w:t>
            </w:r>
            <w:r w:rsidRPr="00CE7F3E">
              <w:rPr>
                <w:lang w:val="ru-RU"/>
              </w:rPr>
              <w:t xml:space="preserve"> </w:t>
            </w:r>
            <w:r w:rsidRPr="00CE7F3E">
              <w:t>force</w:t>
            </w:r>
            <w:r w:rsidRPr="00CE7F3E">
              <w:rPr>
                <w:lang w:val="ru-RU"/>
              </w:rPr>
              <w:t xml:space="preserve"> </w:t>
            </w:r>
            <w:r w:rsidRPr="00CE7F3E">
              <w:t>management</w:t>
            </w:r>
            <w:r w:rsidRPr="00CE7F3E">
              <w:rPr>
                <w:lang w:val="ru-RU"/>
              </w:rPr>
              <w:t>)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rPr>
                <w:lang w:val="ru-RU"/>
              </w:rPr>
            </w:pPr>
            <w:r w:rsidRPr="00CE7F3E">
              <w:rPr>
                <w:shd w:val="clear" w:color="auto" w:fill="FFFFFF"/>
                <w:lang w:val="ru-RU"/>
              </w:rPr>
              <w:t>ОС</w:t>
            </w:r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>Операционная система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rPr>
                <w:lang w:val="ru-RU"/>
              </w:rPr>
            </w:pPr>
            <w:r w:rsidRPr="00CE7F3E">
              <w:rPr>
                <w:shd w:val="clear" w:color="auto" w:fill="FFFFFF"/>
                <w:lang w:val="ru-RU"/>
              </w:rPr>
              <w:t>ОС</w:t>
            </w:r>
            <w:r w:rsidRPr="00CE7F3E">
              <w:rPr>
                <w:shd w:val="clear" w:color="auto" w:fill="FFFFFF"/>
              </w:rPr>
              <w:t xml:space="preserve"> </w:t>
            </w:r>
            <w:r w:rsidRPr="00CE7F3E">
              <w:rPr>
                <w:shd w:val="clear" w:color="auto" w:fill="FFFFFF"/>
                <w:lang w:val="ru-RU"/>
              </w:rPr>
              <w:t>Аврора</w:t>
            </w:r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>Операционная система Аврора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rPr>
                <w:lang w:val="ru-RU"/>
              </w:rPr>
            </w:pPr>
            <w:r w:rsidRPr="00CE7F3E">
              <w:rPr>
                <w:lang w:val="ru-RU"/>
              </w:rPr>
              <w:t>БД</w:t>
            </w:r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>База данных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rPr>
                <w:lang w:val="ru-RU"/>
              </w:rPr>
            </w:pPr>
            <w:r w:rsidRPr="00CE7F3E">
              <w:t>DMZ</w:t>
            </w:r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>Сегмент сети, содержащий общедоступные сервисы и отделяющий их от частных.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rPr>
                <w:lang w:val="ru-RU"/>
              </w:rPr>
            </w:pPr>
            <w:proofErr w:type="spellStart"/>
            <w:r w:rsidRPr="00CE7F3E">
              <w:rPr>
                <w:lang w:val="ru-RU"/>
              </w:rPr>
              <w:t>Jump</w:t>
            </w:r>
            <w:proofErr w:type="spellEnd"/>
            <w:r w:rsidRPr="00CE7F3E">
              <w:rPr>
                <w:lang w:val="ru-RU"/>
              </w:rPr>
              <w:t xml:space="preserve"> </w:t>
            </w:r>
            <w:proofErr w:type="spellStart"/>
            <w:r w:rsidRPr="00CE7F3E">
              <w:rPr>
                <w:lang w:val="ru-RU"/>
              </w:rPr>
              <w:t>Host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>Инсталляционный сервер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rPr>
                <w:lang w:val="ru-RU"/>
              </w:rPr>
            </w:pPr>
            <w:r w:rsidRPr="00CE7F3E">
              <w:rPr>
                <w:lang w:val="ru-RU"/>
              </w:rPr>
              <w:t>ПАО</w:t>
            </w:r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>Публичное акционерное общество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rPr>
                <w:lang w:val="ru-RU"/>
              </w:rPr>
            </w:pPr>
            <w:proofErr w:type="spellStart"/>
            <w:r w:rsidRPr="00CE7F3E">
              <w:t>Gitlab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 xml:space="preserve">Веб-платформа для управления проектами и </w:t>
            </w:r>
            <w:proofErr w:type="spellStart"/>
            <w:r w:rsidRPr="00CE7F3E">
              <w:rPr>
                <w:lang w:val="ru-RU"/>
              </w:rPr>
              <w:t>репозиториями</w:t>
            </w:r>
            <w:proofErr w:type="spellEnd"/>
            <w:r w:rsidRPr="00CE7F3E">
              <w:rPr>
                <w:lang w:val="ru-RU"/>
              </w:rPr>
              <w:t xml:space="preserve"> программного кода</w:t>
            </w:r>
          </w:p>
        </w:tc>
      </w:tr>
      <w:tr w:rsidR="00CE07C5" w:rsidRPr="00CE7F3E" w:rsidTr="00610733">
        <w:tc>
          <w:tcPr>
            <w:tcW w:w="2405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</w:pPr>
            <w:r w:rsidRPr="00CE7F3E">
              <w:t>Nexus</w:t>
            </w:r>
          </w:p>
        </w:tc>
        <w:tc>
          <w:tcPr>
            <w:tcW w:w="6946" w:type="dxa"/>
            <w:shd w:val="clear" w:color="auto" w:fill="auto"/>
          </w:tcPr>
          <w:p w:rsidR="00CE07C5" w:rsidRPr="00CE7F3E" w:rsidRDefault="00CE07C5" w:rsidP="00610733">
            <w:pPr>
              <w:pStyle w:val="aa"/>
              <w:spacing w:line="276" w:lineRule="auto"/>
              <w:jc w:val="both"/>
              <w:rPr>
                <w:lang w:val="ru-RU"/>
              </w:rPr>
            </w:pPr>
            <w:r w:rsidRPr="00CE7F3E">
              <w:rPr>
                <w:lang w:val="ru-RU"/>
              </w:rPr>
              <w:t>Сервис хранения и управления дистрибуцией компонентов ПО</w:t>
            </w:r>
          </w:p>
        </w:tc>
      </w:tr>
    </w:tbl>
    <w:p w:rsidR="00CE07C5" w:rsidRPr="00CE7F3E" w:rsidRDefault="00CE07C5" w:rsidP="00CE07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F3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07C5" w:rsidRPr="00CE7F3E" w:rsidRDefault="00CE07C5" w:rsidP="00CE07C5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2" w:name="_Toc175842687"/>
      <w:r w:rsidRPr="00CE7F3E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Общие сведения</w:t>
      </w:r>
      <w:bookmarkEnd w:id="2"/>
    </w:p>
    <w:p w:rsidR="00CE07C5" w:rsidRPr="00CE7F3E" w:rsidRDefault="00CE07C5" w:rsidP="00CE0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F3E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FC031F">
        <w:rPr>
          <w:rFonts w:ascii="Times New Roman" w:hAnsi="Times New Roman" w:cs="Times New Roman"/>
          <w:sz w:val="24"/>
          <w:szCs w:val="24"/>
        </w:rPr>
        <w:t>RT.WFM</w:t>
      </w:r>
      <w:r w:rsidRPr="00CE7F3E">
        <w:rPr>
          <w:rFonts w:ascii="Times New Roman" w:hAnsi="Times New Roman" w:cs="Times New Roman"/>
          <w:sz w:val="24"/>
          <w:szCs w:val="24"/>
        </w:rPr>
        <w:t xml:space="preserve"> (далее – система WFM) – это программное решение, которое предназначено для автоматизации задач пользователей в рамках процессов управления рабочим временем полевого персонала.</w:t>
      </w:r>
    </w:p>
    <w:p w:rsidR="00CE07C5" w:rsidRPr="00CE7F3E" w:rsidRDefault="00CE07C5" w:rsidP="00730D2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F3E">
        <w:rPr>
          <w:rFonts w:ascii="Times New Roman" w:hAnsi="Times New Roman" w:cs="Times New Roman"/>
          <w:sz w:val="24"/>
          <w:szCs w:val="24"/>
        </w:rPr>
        <w:t xml:space="preserve">Данный документ содержит сведения о технической архитектуре </w:t>
      </w:r>
      <w:r w:rsidR="00730D25">
        <w:rPr>
          <w:rFonts w:ascii="Times New Roman" w:hAnsi="Times New Roman" w:cs="Times New Roman"/>
          <w:sz w:val="24"/>
          <w:szCs w:val="24"/>
        </w:rPr>
        <w:t>системы</w:t>
      </w:r>
      <w:r w:rsidRPr="00CE7F3E">
        <w:rPr>
          <w:rFonts w:ascii="Times New Roman" w:hAnsi="Times New Roman" w:cs="Times New Roman"/>
          <w:sz w:val="24"/>
          <w:szCs w:val="24"/>
        </w:rPr>
        <w:t xml:space="preserve"> </w:t>
      </w:r>
      <w:r w:rsidR="00FC031F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C031F" w:rsidRPr="00FC031F">
        <w:rPr>
          <w:rFonts w:ascii="Times New Roman" w:hAnsi="Times New Roman" w:cs="Times New Roman"/>
          <w:sz w:val="24"/>
          <w:szCs w:val="24"/>
        </w:rPr>
        <w:t>.</w:t>
      </w:r>
      <w:r w:rsidR="00FC031F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CE7F3E">
        <w:rPr>
          <w:rFonts w:ascii="Times New Roman" w:hAnsi="Times New Roman" w:cs="Times New Roman"/>
          <w:sz w:val="24"/>
          <w:szCs w:val="24"/>
        </w:rPr>
        <w:t>.</w:t>
      </w:r>
    </w:p>
    <w:p w:rsidR="00CE7F3E" w:rsidRDefault="00CE7F3E" w:rsidP="00CE7F3E">
      <w:pPr>
        <w:pStyle w:val="1"/>
        <w:rPr>
          <w:rFonts w:ascii="Times New Roman" w:hAnsi="Times New Roman" w:cs="Times New Roman"/>
          <w:b/>
          <w:sz w:val="32"/>
          <w:szCs w:val="32"/>
        </w:rPr>
      </w:pPr>
      <w:bookmarkStart w:id="3" w:name="_Toc175842688"/>
      <w:r w:rsidRPr="00CE7F3E">
        <w:rPr>
          <w:rFonts w:ascii="Times New Roman" w:hAnsi="Times New Roman" w:cs="Times New Roman"/>
          <w:b/>
          <w:sz w:val="32"/>
          <w:szCs w:val="32"/>
        </w:rPr>
        <w:t>Описание технической архитектуры программного обеспечения</w:t>
      </w:r>
      <w:bookmarkEnd w:id="3"/>
    </w:p>
    <w:p w:rsidR="00730D25" w:rsidRPr="00730D25" w:rsidRDefault="00730D25" w:rsidP="00730D25">
      <w:pPr>
        <w:pStyle w:val="2"/>
        <w:rPr>
          <w:rFonts w:ascii="Times New Roman" w:hAnsi="Times New Roman" w:cs="Times New Roman"/>
          <w:b/>
          <w:sz w:val="28"/>
          <w:szCs w:val="28"/>
        </w:rPr>
      </w:pPr>
      <w:bookmarkStart w:id="4" w:name="_Toc175842689"/>
      <w:r w:rsidRPr="00730D25">
        <w:rPr>
          <w:rFonts w:ascii="Times New Roman" w:hAnsi="Times New Roman" w:cs="Times New Roman"/>
          <w:b/>
          <w:sz w:val="28"/>
          <w:szCs w:val="28"/>
        </w:rPr>
        <w:t>Схема технической архитектуры</w:t>
      </w:r>
      <w:bookmarkEnd w:id="4"/>
    </w:p>
    <w:p w:rsidR="00CE7F3E" w:rsidRPr="00CE7F3E" w:rsidRDefault="00CE7F3E" w:rsidP="00730D2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7F3E">
        <w:rPr>
          <w:rFonts w:ascii="Times New Roman" w:hAnsi="Times New Roman" w:cs="Times New Roman"/>
          <w:sz w:val="24"/>
          <w:szCs w:val="24"/>
        </w:rPr>
        <w:t xml:space="preserve">Техническая архитектура системы </w:t>
      </w:r>
      <w:r w:rsidRPr="00CE7F3E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CE7F3E">
        <w:rPr>
          <w:rFonts w:ascii="Times New Roman" w:hAnsi="Times New Roman" w:cs="Times New Roman"/>
          <w:sz w:val="24"/>
          <w:szCs w:val="24"/>
        </w:rPr>
        <w:t xml:space="preserve"> состоит из следующих уровней:</w:t>
      </w:r>
    </w:p>
    <w:p w:rsidR="00CE7F3E" w:rsidRPr="00CE7F3E" w:rsidRDefault="00CE7F3E" w:rsidP="00730D25">
      <w:pPr>
        <w:pStyle w:val="ac"/>
        <w:numPr>
          <w:ilvl w:val="0"/>
          <w:numId w:val="3"/>
        </w:numPr>
        <w:spacing w:line="360" w:lineRule="auto"/>
        <w:ind w:left="85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CE7F3E">
        <w:rPr>
          <w:rFonts w:ascii="Times New Roman" w:hAnsi="Times New Roman" w:cs="Times New Roman"/>
          <w:sz w:val="24"/>
          <w:szCs w:val="24"/>
          <w:lang w:val="ru-RU"/>
        </w:rPr>
        <w:t>Уровень БД;</w:t>
      </w:r>
    </w:p>
    <w:p w:rsidR="00CE7F3E" w:rsidRPr="00CE7F3E" w:rsidRDefault="00CE7F3E" w:rsidP="00730D25">
      <w:pPr>
        <w:pStyle w:val="ac"/>
        <w:numPr>
          <w:ilvl w:val="0"/>
          <w:numId w:val="3"/>
        </w:numPr>
        <w:spacing w:line="360" w:lineRule="auto"/>
        <w:ind w:left="709" w:firstLine="425"/>
        <w:rPr>
          <w:rFonts w:ascii="Times New Roman" w:hAnsi="Times New Roman" w:cs="Times New Roman"/>
          <w:sz w:val="24"/>
          <w:szCs w:val="24"/>
          <w:lang w:val="en-US"/>
        </w:rPr>
      </w:pPr>
      <w:r w:rsidRPr="00CE7F3E">
        <w:rPr>
          <w:rFonts w:ascii="Times New Roman" w:hAnsi="Times New Roman" w:cs="Times New Roman"/>
          <w:sz w:val="24"/>
          <w:szCs w:val="24"/>
          <w:lang w:val="ru-RU"/>
        </w:rPr>
        <w:t>Уровень серверов приложений</w:t>
      </w:r>
      <w:r w:rsidRPr="00CE7F3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F3E" w:rsidRPr="00CE7F3E" w:rsidRDefault="00CE7F3E" w:rsidP="00730D25">
      <w:pPr>
        <w:pStyle w:val="ac"/>
        <w:numPr>
          <w:ilvl w:val="0"/>
          <w:numId w:val="3"/>
        </w:numPr>
        <w:spacing w:line="360" w:lineRule="auto"/>
        <w:ind w:left="709" w:firstLine="425"/>
        <w:rPr>
          <w:rFonts w:ascii="Times New Roman" w:hAnsi="Times New Roman" w:cs="Times New Roman"/>
          <w:sz w:val="24"/>
          <w:szCs w:val="24"/>
          <w:lang w:val="en-US"/>
        </w:rPr>
      </w:pPr>
      <w:r w:rsidRPr="00CE7F3E">
        <w:rPr>
          <w:rFonts w:ascii="Times New Roman" w:hAnsi="Times New Roman" w:cs="Times New Roman"/>
          <w:sz w:val="24"/>
          <w:szCs w:val="24"/>
          <w:lang w:val="ru-RU"/>
        </w:rPr>
        <w:t>Уровень терминальных серверов</w:t>
      </w:r>
      <w:r w:rsidRPr="00CE7F3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F3E" w:rsidRPr="00CE7F3E" w:rsidRDefault="00CE7F3E" w:rsidP="00730D25">
      <w:pPr>
        <w:pStyle w:val="ac"/>
        <w:numPr>
          <w:ilvl w:val="0"/>
          <w:numId w:val="3"/>
        </w:numPr>
        <w:spacing w:line="360" w:lineRule="auto"/>
        <w:ind w:left="709" w:firstLine="425"/>
        <w:rPr>
          <w:rFonts w:ascii="Times New Roman" w:hAnsi="Times New Roman" w:cs="Times New Roman"/>
          <w:sz w:val="24"/>
          <w:szCs w:val="24"/>
          <w:lang w:val="en-US"/>
        </w:rPr>
      </w:pPr>
      <w:r w:rsidRPr="00CE7F3E">
        <w:rPr>
          <w:rFonts w:ascii="Times New Roman" w:hAnsi="Times New Roman" w:cs="Times New Roman"/>
          <w:sz w:val="24"/>
          <w:szCs w:val="24"/>
          <w:lang w:val="ru-RU"/>
        </w:rPr>
        <w:t>Уровень разработчиков</w:t>
      </w:r>
      <w:r w:rsidRPr="00CE7F3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F3E" w:rsidRPr="00CE7F3E" w:rsidRDefault="00CE7F3E" w:rsidP="00730D25">
      <w:pPr>
        <w:pStyle w:val="ac"/>
        <w:numPr>
          <w:ilvl w:val="0"/>
          <w:numId w:val="3"/>
        </w:numPr>
        <w:spacing w:line="360" w:lineRule="auto"/>
        <w:ind w:left="709" w:firstLine="425"/>
        <w:rPr>
          <w:rFonts w:ascii="Times New Roman" w:hAnsi="Times New Roman" w:cs="Times New Roman"/>
          <w:sz w:val="24"/>
          <w:szCs w:val="24"/>
          <w:lang w:val="en-US"/>
        </w:rPr>
      </w:pPr>
      <w:r w:rsidRPr="00CE7F3E">
        <w:rPr>
          <w:rFonts w:ascii="Times New Roman" w:hAnsi="Times New Roman" w:cs="Times New Roman"/>
          <w:sz w:val="24"/>
          <w:szCs w:val="24"/>
          <w:lang w:val="ru-RU"/>
        </w:rPr>
        <w:t xml:space="preserve">Уровень </w:t>
      </w:r>
      <w:r w:rsidRPr="00CE7F3E">
        <w:rPr>
          <w:rFonts w:ascii="Times New Roman" w:hAnsi="Times New Roman" w:cs="Times New Roman"/>
          <w:sz w:val="24"/>
          <w:szCs w:val="24"/>
          <w:lang w:val="en-US"/>
        </w:rPr>
        <w:t xml:space="preserve">DMZ </w:t>
      </w:r>
      <w:r w:rsidRPr="00CE7F3E">
        <w:rPr>
          <w:rFonts w:ascii="Times New Roman" w:hAnsi="Times New Roman" w:cs="Times New Roman"/>
          <w:sz w:val="24"/>
          <w:szCs w:val="24"/>
          <w:lang w:val="ru-RU"/>
        </w:rPr>
        <w:t>интернета</w:t>
      </w:r>
      <w:r w:rsidRPr="00CE7F3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F3E" w:rsidRPr="00CE7F3E" w:rsidRDefault="00CE7F3E" w:rsidP="00730D25">
      <w:pPr>
        <w:pStyle w:val="ac"/>
        <w:numPr>
          <w:ilvl w:val="0"/>
          <w:numId w:val="3"/>
        </w:numPr>
        <w:spacing w:line="360" w:lineRule="auto"/>
        <w:ind w:left="709" w:firstLine="425"/>
        <w:rPr>
          <w:rFonts w:ascii="Times New Roman" w:hAnsi="Times New Roman" w:cs="Times New Roman"/>
          <w:sz w:val="24"/>
          <w:szCs w:val="24"/>
          <w:lang w:val="en-US"/>
        </w:rPr>
      </w:pPr>
      <w:r w:rsidRPr="00CE7F3E">
        <w:rPr>
          <w:rFonts w:ascii="Times New Roman" w:hAnsi="Times New Roman" w:cs="Times New Roman"/>
          <w:sz w:val="24"/>
          <w:szCs w:val="24"/>
          <w:lang w:val="ru-RU"/>
        </w:rPr>
        <w:t>Уровень Интернета</w:t>
      </w:r>
      <w:r w:rsidRPr="00CE7F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7F3E" w:rsidRDefault="00CE7F3E" w:rsidP="00730D2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7F3E">
        <w:rPr>
          <w:rFonts w:ascii="Times New Roman" w:hAnsi="Times New Roman" w:cs="Times New Roman"/>
          <w:sz w:val="24"/>
          <w:szCs w:val="24"/>
        </w:rPr>
        <w:t xml:space="preserve">Общая схема </w:t>
      </w:r>
      <w:r>
        <w:rPr>
          <w:rFonts w:ascii="Times New Roman" w:hAnsi="Times New Roman" w:cs="Times New Roman"/>
          <w:sz w:val="24"/>
          <w:szCs w:val="24"/>
        </w:rPr>
        <w:t>технической архитектуры</w:t>
      </w:r>
      <w:r w:rsidRPr="00CE7F3E">
        <w:rPr>
          <w:rFonts w:ascii="Times New Roman" w:hAnsi="Times New Roman" w:cs="Times New Roman"/>
          <w:sz w:val="24"/>
          <w:szCs w:val="24"/>
        </w:rPr>
        <w:t xml:space="preserve"> представлена на рисунке 1.</w:t>
      </w:r>
    </w:p>
    <w:p w:rsidR="00CE7F3E" w:rsidRDefault="00CE7F3E" w:rsidP="00CE7F3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800725" cy="6098675"/>
            <wp:effectExtent l="0" t="0" r="0" b="0"/>
            <wp:docPr id="1" name="Рисунок 1" descr="для д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до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86" cy="611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3E" w:rsidRDefault="00CE7F3E" w:rsidP="00CE7F3E">
      <w:pPr>
        <w:spacing w:line="360" w:lineRule="auto"/>
        <w:ind w:firstLine="3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25D88">
        <w:rPr>
          <w:rFonts w:ascii="Times New Roman" w:hAnsi="Times New Roman" w:cs="Times New Roman"/>
          <w:i/>
          <w:sz w:val="18"/>
          <w:szCs w:val="18"/>
        </w:rPr>
        <w:t>Р</w:t>
      </w:r>
      <w:r>
        <w:rPr>
          <w:rFonts w:ascii="Times New Roman" w:hAnsi="Times New Roman" w:cs="Times New Roman"/>
          <w:i/>
          <w:sz w:val="18"/>
          <w:szCs w:val="18"/>
        </w:rPr>
        <w:t>исунок 1.</w:t>
      </w:r>
      <w:r w:rsidRPr="00CE7F3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Общая схема технической архитектуры</w:t>
      </w:r>
      <w:r w:rsidRPr="00225D88">
        <w:rPr>
          <w:rFonts w:ascii="Times New Roman" w:hAnsi="Times New Roman" w:cs="Times New Roman"/>
          <w:i/>
          <w:sz w:val="18"/>
          <w:szCs w:val="18"/>
        </w:rPr>
        <w:t xml:space="preserve"> системы </w:t>
      </w:r>
      <w:r w:rsidRPr="00225D88">
        <w:rPr>
          <w:rFonts w:ascii="Times New Roman" w:hAnsi="Times New Roman" w:cs="Times New Roman"/>
          <w:i/>
          <w:sz w:val="18"/>
          <w:szCs w:val="18"/>
          <w:lang w:val="en-US"/>
        </w:rPr>
        <w:t>WFM</w:t>
      </w:r>
      <w:r>
        <w:rPr>
          <w:rFonts w:ascii="Times New Roman" w:hAnsi="Times New Roman" w:cs="Times New Roman"/>
          <w:i/>
          <w:sz w:val="18"/>
          <w:szCs w:val="18"/>
        </w:rPr>
        <w:t>.</w:t>
      </w:r>
    </w:p>
    <w:p w:rsidR="00730D25" w:rsidRPr="00730D25" w:rsidRDefault="00730D25" w:rsidP="00730D2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FC031F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C031F" w:rsidRPr="00FC031F">
        <w:rPr>
          <w:rFonts w:ascii="Times New Roman" w:hAnsi="Times New Roman" w:cs="Times New Roman"/>
          <w:sz w:val="24"/>
          <w:szCs w:val="24"/>
        </w:rPr>
        <w:t>.</w:t>
      </w:r>
      <w:r w:rsidR="00FC031F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730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 монолитную архитектуру.</w:t>
      </w:r>
    </w:p>
    <w:p w:rsidR="00CE7F3E" w:rsidRPr="00730D25" w:rsidRDefault="00CE7F3E" w:rsidP="00730D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D88">
        <w:rPr>
          <w:rFonts w:ascii="Times New Roman" w:hAnsi="Times New Roman" w:cs="Times New Roman"/>
          <w:sz w:val="24"/>
          <w:szCs w:val="24"/>
        </w:rPr>
        <w:t xml:space="preserve">Сервер БД </w:t>
      </w:r>
      <w:r w:rsidR="00FC031F">
        <w:rPr>
          <w:rFonts w:ascii="Times New Roman" w:hAnsi="Times New Roman" w:cs="Times New Roman"/>
          <w:sz w:val="24"/>
          <w:szCs w:val="24"/>
        </w:rPr>
        <w:t>RT.WFM</w:t>
      </w:r>
      <w:r w:rsidRPr="00225D88">
        <w:rPr>
          <w:rFonts w:ascii="Times New Roman" w:hAnsi="Times New Roman" w:cs="Times New Roman"/>
          <w:sz w:val="24"/>
          <w:szCs w:val="24"/>
        </w:rPr>
        <w:t xml:space="preserve"> – реляционная база данных, о</w:t>
      </w:r>
      <w:r w:rsidR="00730D25">
        <w:rPr>
          <w:rFonts w:ascii="Times New Roman" w:hAnsi="Times New Roman" w:cs="Times New Roman"/>
          <w:sz w:val="24"/>
          <w:szCs w:val="24"/>
        </w:rPr>
        <w:t xml:space="preserve">твечает за хранение и обработку </w:t>
      </w:r>
      <w:r w:rsidRPr="00225D88">
        <w:rPr>
          <w:rFonts w:ascii="Times New Roman" w:hAnsi="Times New Roman" w:cs="Times New Roman"/>
          <w:sz w:val="24"/>
          <w:szCs w:val="24"/>
        </w:rPr>
        <w:t xml:space="preserve">данных. БД хранит метаинформацию по нарядам, объектам, сотрудникам и другим сущностям с их атрибутами. Информационное наполнение базы данных </w:t>
      </w:r>
      <w:r w:rsidR="00FC031F">
        <w:rPr>
          <w:rFonts w:ascii="Times New Roman" w:hAnsi="Times New Roman" w:cs="Times New Roman"/>
          <w:sz w:val="24"/>
          <w:szCs w:val="24"/>
          <w:lang w:val="en-US"/>
        </w:rPr>
        <w:t>RT.WFM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5D88">
        <w:rPr>
          <w:rFonts w:ascii="Times New Roman" w:hAnsi="Times New Roman" w:cs="Times New Roman"/>
          <w:sz w:val="24"/>
          <w:szCs w:val="24"/>
        </w:rPr>
        <w:t>осуществляется следующими способами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7F3E" w:rsidRPr="00225D88" w:rsidRDefault="00CE7F3E" w:rsidP="00CE7F3E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Ручное наполнение БД 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WM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5D88">
        <w:rPr>
          <w:rFonts w:ascii="Times New Roman" w:hAnsi="Times New Roman" w:cs="Times New Roman"/>
          <w:sz w:val="24"/>
          <w:szCs w:val="24"/>
          <w:lang w:val="en-US"/>
        </w:rPr>
        <w:t>RTK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E7F3E" w:rsidRPr="00225D88" w:rsidRDefault="00CE7F3E" w:rsidP="00CE7F3E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>Создание записей из пользовательского интерфейса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системы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7F3E" w:rsidRPr="00225D88" w:rsidRDefault="00CE7F3E" w:rsidP="00CE7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D88">
        <w:rPr>
          <w:rFonts w:ascii="Times New Roman" w:hAnsi="Times New Roman" w:cs="Times New Roman"/>
          <w:sz w:val="24"/>
          <w:szCs w:val="24"/>
        </w:rPr>
        <w:lastRenderedPageBreak/>
        <w:t xml:space="preserve">Серверами приложений обрабатывается вся бизнес-логика </w:t>
      </w:r>
      <w:r w:rsidR="00FC031F">
        <w:rPr>
          <w:rFonts w:ascii="Times New Roman" w:hAnsi="Times New Roman" w:cs="Times New Roman"/>
          <w:sz w:val="24"/>
          <w:szCs w:val="24"/>
        </w:rPr>
        <w:t>RT.WFM</w:t>
      </w:r>
      <w:r w:rsidRPr="00225D88">
        <w:rPr>
          <w:rFonts w:ascii="Times New Roman" w:hAnsi="Times New Roman" w:cs="Times New Roman"/>
          <w:sz w:val="24"/>
          <w:szCs w:val="24"/>
        </w:rPr>
        <w:t>, они отвечают за распределение нагрузки на вычислительные ресурсы, а также за безопасность обращений клиентов к хранилищу данных.</w:t>
      </w:r>
    </w:p>
    <w:p w:rsidR="00CE7F3E" w:rsidRPr="00225D88" w:rsidRDefault="00CE7F3E" w:rsidP="00CE7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D88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225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D88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225D88">
        <w:rPr>
          <w:rFonts w:ascii="Times New Roman" w:hAnsi="Times New Roman" w:cs="Times New Roman"/>
          <w:sz w:val="24"/>
          <w:szCs w:val="24"/>
        </w:rPr>
        <w:t xml:space="preserve"> сервер </w:t>
      </w:r>
      <w:proofErr w:type="spellStart"/>
      <w:r w:rsidR="00FC031F">
        <w:rPr>
          <w:rFonts w:ascii="Times New Roman" w:hAnsi="Times New Roman" w:cs="Times New Roman"/>
          <w:sz w:val="24"/>
          <w:szCs w:val="24"/>
        </w:rPr>
        <w:t>RT.WFM</w:t>
      </w:r>
      <w:r w:rsidRPr="00225D88">
        <w:rPr>
          <w:rFonts w:ascii="Times New Roman" w:hAnsi="Times New Roman" w:cs="Times New Roman"/>
          <w:sz w:val="24"/>
          <w:szCs w:val="24"/>
        </w:rPr>
        <w:t>.jh</w:t>
      </w:r>
      <w:proofErr w:type="spellEnd"/>
      <w:r w:rsidRPr="00225D88">
        <w:rPr>
          <w:rFonts w:ascii="Times New Roman" w:hAnsi="Times New Roman" w:cs="Times New Roman"/>
          <w:sz w:val="24"/>
          <w:szCs w:val="24"/>
        </w:rPr>
        <w:t xml:space="preserve"> – обеспечивает доступ разработчиков к серверам БД и к серверам приложений.</w:t>
      </w:r>
    </w:p>
    <w:p w:rsidR="00CE7F3E" w:rsidRPr="00225D88" w:rsidRDefault="00CE7F3E" w:rsidP="00CE7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D88">
        <w:rPr>
          <w:rFonts w:ascii="Times New Roman" w:hAnsi="Times New Roman" w:cs="Times New Roman"/>
          <w:sz w:val="24"/>
          <w:szCs w:val="24"/>
        </w:rPr>
        <w:t xml:space="preserve">DMZ сервер </w:t>
      </w:r>
      <w:proofErr w:type="spellStart"/>
      <w:r w:rsidR="00FC031F">
        <w:rPr>
          <w:rFonts w:ascii="Times New Roman" w:hAnsi="Times New Roman" w:cs="Times New Roman"/>
          <w:sz w:val="24"/>
          <w:szCs w:val="24"/>
        </w:rPr>
        <w:t>RT.WFM</w:t>
      </w:r>
      <w:r w:rsidRPr="00225D88">
        <w:rPr>
          <w:rFonts w:ascii="Times New Roman" w:hAnsi="Times New Roman" w:cs="Times New Roman"/>
          <w:sz w:val="24"/>
          <w:szCs w:val="24"/>
        </w:rPr>
        <w:t>.dmz</w:t>
      </w:r>
      <w:proofErr w:type="spellEnd"/>
      <w:r w:rsidRPr="00225D88">
        <w:rPr>
          <w:rFonts w:ascii="Times New Roman" w:hAnsi="Times New Roman" w:cs="Times New Roman"/>
          <w:sz w:val="24"/>
          <w:szCs w:val="24"/>
        </w:rPr>
        <w:t xml:space="preserve"> – обеспечивает внешнее соединение с мобильным приложением на ОС Аврора (мобильное приложение </w:t>
      </w:r>
      <w:r w:rsidR="00FC031F">
        <w:rPr>
          <w:rFonts w:ascii="Times New Roman" w:hAnsi="Times New Roman" w:cs="Times New Roman"/>
          <w:sz w:val="24"/>
          <w:szCs w:val="24"/>
        </w:rPr>
        <w:t>RT.WFM</w:t>
      </w:r>
      <w:r w:rsidRPr="00225D88">
        <w:rPr>
          <w:rFonts w:ascii="Times New Roman" w:hAnsi="Times New Roman" w:cs="Times New Roman"/>
          <w:sz w:val="24"/>
          <w:szCs w:val="24"/>
        </w:rPr>
        <w:t>) через WAF.</w:t>
      </w:r>
    </w:p>
    <w:p w:rsidR="00CE7F3E" w:rsidRPr="00594B3D" w:rsidRDefault="00CE7F3E" w:rsidP="00CE7F3E">
      <w:pPr>
        <w:pStyle w:val="2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" w:name="_Toc175750923"/>
      <w:bookmarkStart w:id="6" w:name="_Toc175842690"/>
      <w:r w:rsidRPr="00594B3D">
        <w:rPr>
          <w:rFonts w:ascii="Times New Roman" w:hAnsi="Times New Roman" w:cs="Times New Roman"/>
          <w:b/>
          <w:sz w:val="28"/>
          <w:szCs w:val="28"/>
          <w:lang w:val="ru-RU"/>
        </w:rPr>
        <w:t>Интеграционное взаимодействие</w:t>
      </w:r>
      <w:bookmarkEnd w:id="5"/>
      <w:bookmarkEnd w:id="6"/>
    </w:p>
    <w:p w:rsidR="00CE7F3E" w:rsidRPr="00225D88" w:rsidRDefault="00CE7F3E" w:rsidP="00CE7F3E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bookmarkStart w:id="7" w:name="_Toc175750924"/>
      <w:bookmarkStart w:id="8" w:name="_Toc175842691"/>
      <w:r w:rsidRPr="00225D88">
        <w:rPr>
          <w:rFonts w:ascii="Times New Roman" w:hAnsi="Times New Roman" w:cs="Times New Roman"/>
          <w:color w:val="auto"/>
          <w:lang w:val="ru-RU"/>
        </w:rPr>
        <w:t>Интеграции с внутренними ресурсами ПАО “Ростелеком”</w:t>
      </w:r>
      <w:bookmarkEnd w:id="7"/>
      <w:bookmarkEnd w:id="8"/>
    </w:p>
    <w:p w:rsidR="00CE7F3E" w:rsidRPr="00225D88" w:rsidRDefault="00CE7F3E" w:rsidP="00CE7F3E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Интеграция с </w:t>
      </w:r>
      <w:proofErr w:type="spellStart"/>
      <w:r w:rsidRPr="00225D88">
        <w:rPr>
          <w:rFonts w:ascii="Times New Roman" w:hAnsi="Times New Roman" w:cs="Times New Roman"/>
          <w:sz w:val="24"/>
          <w:szCs w:val="24"/>
          <w:lang w:val="en-US"/>
        </w:rPr>
        <w:t>Gitlab</w:t>
      </w:r>
      <w:proofErr w:type="spellEnd"/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git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ossdep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rt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);</w:t>
      </w:r>
    </w:p>
    <w:p w:rsidR="00CE7F3E" w:rsidRPr="00225D88" w:rsidRDefault="00CE7F3E" w:rsidP="00CE7F3E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Интеграция с </w:t>
      </w:r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Nexus</w:t>
      </w:r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(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cicd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ossdep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rt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proofErr w:type="spellStart"/>
      <w:r w:rsidRPr="00225D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225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).</w:t>
      </w:r>
    </w:p>
    <w:p w:rsidR="00CE7F3E" w:rsidRPr="00225D88" w:rsidRDefault="00CE7F3E" w:rsidP="00CE7F3E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bookmarkStart w:id="9" w:name="_Toc175750925"/>
      <w:bookmarkStart w:id="10" w:name="_Toc175842692"/>
      <w:r w:rsidRPr="00225D88">
        <w:rPr>
          <w:rFonts w:ascii="Times New Roman" w:hAnsi="Times New Roman" w:cs="Times New Roman"/>
          <w:color w:val="auto"/>
          <w:lang w:val="ru-RU"/>
        </w:rPr>
        <w:t>Интеграции с внешними ресурсами</w:t>
      </w:r>
      <w:bookmarkEnd w:id="9"/>
      <w:bookmarkEnd w:id="10"/>
    </w:p>
    <w:p w:rsidR="00CE7F3E" w:rsidRPr="00225D88" w:rsidRDefault="00CE7F3E" w:rsidP="00CE7F3E">
      <w:pPr>
        <w:pStyle w:val="ac"/>
        <w:numPr>
          <w:ilvl w:val="0"/>
          <w:numId w:val="6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Внешнее соединение с мобильным приложением </w:t>
      </w:r>
      <w:r w:rsidR="00FC031F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FC031F" w:rsidRPr="00FC03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031F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225D88">
        <w:rPr>
          <w:rFonts w:ascii="Times New Roman" w:hAnsi="Times New Roman" w:cs="Times New Roman"/>
          <w:sz w:val="24"/>
          <w:szCs w:val="24"/>
          <w:lang w:val="ru-RU"/>
        </w:rPr>
        <w:t xml:space="preserve"> на базе ОС Аврора.</w:t>
      </w:r>
    </w:p>
    <w:p w:rsidR="00CE7F3E" w:rsidRPr="00CE7F3E" w:rsidRDefault="00CE7F3E" w:rsidP="00CE7F3E">
      <w:pPr>
        <w:ind w:left="708"/>
        <w:rPr>
          <w:lang w:eastAsia="ru-RU"/>
        </w:rPr>
      </w:pPr>
    </w:p>
    <w:p w:rsidR="00CE07C5" w:rsidRPr="00CE07C5" w:rsidRDefault="00CE07C5" w:rsidP="00CE07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E07C5" w:rsidRPr="00CE07C5" w:rsidSect="00CE07C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33" w:rsidRDefault="00651B33" w:rsidP="00CE07C5">
      <w:pPr>
        <w:spacing w:after="0" w:line="240" w:lineRule="auto"/>
      </w:pPr>
      <w:r>
        <w:separator/>
      </w:r>
    </w:p>
  </w:endnote>
  <w:endnote w:type="continuationSeparator" w:id="0">
    <w:p w:rsidR="00651B33" w:rsidRDefault="00651B33" w:rsidP="00CE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33" w:rsidRDefault="00651B33" w:rsidP="00CE07C5">
      <w:pPr>
        <w:spacing w:after="0" w:line="240" w:lineRule="auto"/>
      </w:pPr>
      <w:r>
        <w:separator/>
      </w:r>
    </w:p>
  </w:footnote>
  <w:footnote w:type="continuationSeparator" w:id="0">
    <w:p w:rsidR="00651B33" w:rsidRDefault="00651B33" w:rsidP="00CE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CE07C5" w:rsidRPr="00314F35" w:rsidTr="00610733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E07C5" w:rsidRPr="00C05362" w:rsidRDefault="00CE07C5" w:rsidP="00CE07C5">
          <w:pPr>
            <w:pStyle w:val="a7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35A49AD9" wp14:editId="06D53E2B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07C5" w:rsidRPr="00686BDC" w:rsidRDefault="00FC031F" w:rsidP="00CE07C5">
          <w:pPr>
            <w:pStyle w:val="a7"/>
            <w:rPr>
              <w:lang w:val="en-US"/>
            </w:rPr>
          </w:pPr>
          <w:r>
            <w:rPr>
              <w:lang w:val="en-US"/>
            </w:rPr>
            <w:t>RT.WFM</w:t>
          </w:r>
        </w:p>
      </w:tc>
    </w:tr>
    <w:tr w:rsidR="00CE07C5" w:rsidRPr="00314F35" w:rsidTr="00610733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07C5" w:rsidRPr="00314F35" w:rsidRDefault="00CE07C5" w:rsidP="00CE07C5">
          <w:pPr>
            <w:pStyle w:val="a7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07C5" w:rsidRPr="000B5B6D" w:rsidRDefault="00CE07C5" w:rsidP="00CE07C5">
          <w:pPr>
            <w:pStyle w:val="a7"/>
          </w:pPr>
          <w:r>
            <w:t>Описание технической архитектуры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07C5" w:rsidRPr="00314F35" w:rsidRDefault="00CE07C5" w:rsidP="00CE07C5">
          <w:pPr>
            <w:pStyle w:val="a7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4D5E9E">
            <w:rPr>
              <w:noProof/>
            </w:rPr>
            <w:t>6</w:t>
          </w:r>
          <w:r w:rsidRPr="00314F35">
            <w:fldChar w:fldCharType="end"/>
          </w:r>
          <w:r w:rsidRPr="00314F35">
            <w:t xml:space="preserve"> из </w:t>
          </w:r>
          <w:r w:rsidR="00651B33">
            <w:fldChar w:fldCharType="begin"/>
          </w:r>
          <w:r w:rsidR="00651B33">
            <w:instrText xml:space="preserve"> NUMPAGES </w:instrText>
          </w:r>
          <w:r w:rsidR="00651B33">
            <w:fldChar w:fldCharType="separate"/>
          </w:r>
          <w:r w:rsidR="004D5E9E">
            <w:rPr>
              <w:noProof/>
            </w:rPr>
            <w:t>6</w:t>
          </w:r>
          <w:r w:rsidR="00651B33">
            <w:rPr>
              <w:noProof/>
            </w:rPr>
            <w:fldChar w:fldCharType="end"/>
          </w:r>
        </w:p>
      </w:tc>
    </w:tr>
  </w:tbl>
  <w:p w:rsidR="00CE07C5" w:rsidRDefault="00CE07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62D0"/>
    <w:multiLevelType w:val="multilevel"/>
    <w:tmpl w:val="14A8E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D901DC"/>
    <w:multiLevelType w:val="hybridMultilevel"/>
    <w:tmpl w:val="2056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4D45"/>
    <w:multiLevelType w:val="hybridMultilevel"/>
    <w:tmpl w:val="4862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EB"/>
    <w:multiLevelType w:val="hybridMultilevel"/>
    <w:tmpl w:val="D23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C6370"/>
    <w:multiLevelType w:val="multilevel"/>
    <w:tmpl w:val="573C18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8"/>
        <w:szCs w:val="28"/>
        <w:lang w:val="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9493A9C"/>
    <w:multiLevelType w:val="hybridMultilevel"/>
    <w:tmpl w:val="62A4BD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5A"/>
    <w:rsid w:val="00092B5A"/>
    <w:rsid w:val="004D5E9E"/>
    <w:rsid w:val="005A4B2B"/>
    <w:rsid w:val="00651B33"/>
    <w:rsid w:val="00730406"/>
    <w:rsid w:val="00730D25"/>
    <w:rsid w:val="00B67FD3"/>
    <w:rsid w:val="00CE07C5"/>
    <w:rsid w:val="00CE7F3E"/>
    <w:rsid w:val="00E06A43"/>
    <w:rsid w:val="00FC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4CA6F-B7A6-44DB-85E1-410000D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CE07C5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rsid w:val="00CE07C5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ru" w:eastAsia="ru-RU"/>
    </w:rPr>
  </w:style>
  <w:style w:type="paragraph" w:styleId="3">
    <w:name w:val="heading 3"/>
    <w:basedOn w:val="a"/>
    <w:next w:val="a"/>
    <w:link w:val="30"/>
    <w:rsid w:val="00CE07C5"/>
    <w:pPr>
      <w:keepNext/>
      <w:keepLines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rsid w:val="00CE07C5"/>
    <w:pPr>
      <w:keepNext/>
      <w:keepLines/>
      <w:numPr>
        <w:ilvl w:val="3"/>
        <w:numId w:val="1"/>
      </w:numPr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rsid w:val="00CE07C5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CE07C5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7C5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</w:pBd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C5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</w:pBd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7C5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</w:pBd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7C5"/>
  </w:style>
  <w:style w:type="paragraph" w:styleId="a5">
    <w:name w:val="footer"/>
    <w:basedOn w:val="a"/>
    <w:link w:val="a6"/>
    <w:uiPriority w:val="99"/>
    <w:unhideWhenUsed/>
    <w:rsid w:val="00CE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7C5"/>
  </w:style>
  <w:style w:type="paragraph" w:customStyle="1" w:styleId="a7">
    <w:name w:val="Колонтитул"/>
    <w:basedOn w:val="a"/>
    <w:link w:val="a8"/>
    <w:qFormat/>
    <w:rsid w:val="00CE07C5"/>
    <w:pPr>
      <w:spacing w:after="0" w:line="360" w:lineRule="auto"/>
      <w:ind w:left="-107" w:hanging="3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Колонтитул Знак"/>
    <w:basedOn w:val="a0"/>
    <w:link w:val="a7"/>
    <w:rsid w:val="00CE07C5"/>
    <w:rPr>
      <w:rFonts w:ascii="Times New Roman" w:hAnsi="Times New Roman" w:cs="Times New Roman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CE07C5"/>
    <w:pPr>
      <w:pBdr>
        <w:top w:val="nil"/>
        <w:left w:val="nil"/>
        <w:bottom w:val="nil"/>
        <w:right w:val="nil"/>
        <w:between w:val="nil"/>
      </w:pBdr>
      <w:spacing w:after="100" w:line="276" w:lineRule="auto"/>
      <w:ind w:left="440"/>
    </w:pPr>
    <w:rPr>
      <w:rFonts w:ascii="Arial" w:eastAsia="Arial" w:hAnsi="Arial" w:cs="Arial"/>
      <w:color w:val="000000"/>
      <w:lang w:val="ru" w:eastAsia="ru-RU"/>
    </w:rPr>
  </w:style>
  <w:style w:type="character" w:styleId="a9">
    <w:name w:val="Hyperlink"/>
    <w:basedOn w:val="a0"/>
    <w:uiPriority w:val="99"/>
    <w:unhideWhenUsed/>
    <w:rsid w:val="00CE07C5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E07C5"/>
    <w:pPr>
      <w:pBdr>
        <w:top w:val="nil"/>
        <w:left w:val="nil"/>
        <w:bottom w:val="nil"/>
        <w:right w:val="nil"/>
        <w:between w:val="nil"/>
      </w:pBdr>
      <w:spacing w:after="10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21">
    <w:name w:val="toc 2"/>
    <w:basedOn w:val="a"/>
    <w:next w:val="a"/>
    <w:autoRedefine/>
    <w:uiPriority w:val="39"/>
    <w:unhideWhenUsed/>
    <w:rsid w:val="00CE07C5"/>
    <w:pPr>
      <w:pBdr>
        <w:top w:val="nil"/>
        <w:left w:val="nil"/>
        <w:bottom w:val="nil"/>
        <w:right w:val="nil"/>
        <w:between w:val="nil"/>
      </w:pBdr>
      <w:spacing w:after="100" w:line="276" w:lineRule="auto"/>
      <w:ind w:left="220"/>
    </w:pPr>
    <w:rPr>
      <w:rFonts w:ascii="Arial" w:eastAsia="Arial" w:hAnsi="Arial" w:cs="Arial"/>
      <w:color w:val="000000"/>
      <w:lang w:val="ru" w:eastAsia="ru-RU"/>
    </w:rPr>
  </w:style>
  <w:style w:type="character" w:customStyle="1" w:styleId="10">
    <w:name w:val="Заголовок 1 Знак"/>
    <w:basedOn w:val="a0"/>
    <w:link w:val="1"/>
    <w:rsid w:val="00CE07C5"/>
    <w:rPr>
      <w:rFonts w:ascii="Arial" w:eastAsia="Arial" w:hAnsi="Arial" w:cs="Arial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CE07C5"/>
    <w:rPr>
      <w:rFonts w:ascii="Arial" w:eastAsia="Arial" w:hAnsi="Arial" w:cs="Arial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CE07C5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CE07C5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CE07C5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CE07C5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E07C5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E07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E0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paragraph" w:customStyle="1" w:styleId="aa">
    <w:name w:val="Обычный (таблица)"/>
    <w:basedOn w:val="a"/>
    <w:link w:val="ab"/>
    <w:qFormat/>
    <w:rsid w:val="00CE07C5"/>
    <w:pPr>
      <w:keepLines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b">
    <w:name w:val="Обычный (таблица) Знак"/>
    <w:link w:val="aa"/>
    <w:rsid w:val="00CE07C5"/>
    <w:rPr>
      <w:rFonts w:ascii="Times New Roman" w:eastAsia="Times New Roman" w:hAnsi="Times New Roman" w:cs="Times New Roman"/>
      <w:lang w:val="en-US" w:eastAsia="ru-RU"/>
    </w:rPr>
  </w:style>
  <w:style w:type="paragraph" w:styleId="ac">
    <w:name w:val="List Paragraph"/>
    <w:basedOn w:val="a"/>
    <w:uiPriority w:val="34"/>
    <w:qFormat/>
    <w:rsid w:val="00CE7F3E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 w:cs="Arial"/>
      <w:color w:val="00000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0214-E036-426F-964A-2EF42219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 Алексей Алексеевич</dc:creator>
  <cp:keywords/>
  <dc:description/>
  <cp:lastModifiedBy>Сурков Алексей Алексеевич</cp:lastModifiedBy>
  <cp:revision>4</cp:revision>
  <dcterms:created xsi:type="dcterms:W3CDTF">2024-08-29T13:23:00Z</dcterms:created>
  <dcterms:modified xsi:type="dcterms:W3CDTF">2024-09-17T09:51:00Z</dcterms:modified>
</cp:coreProperties>
</file>