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5A" w:rsidRPr="00070805" w:rsidRDefault="003A0F5A">
      <w:pPr>
        <w:rPr>
          <w:rFonts w:ascii="Times New Roman" w:hAnsi="Times New Roman"/>
          <w:color w:val="auto"/>
        </w:rPr>
      </w:pPr>
      <w:bookmarkStart w:id="0" w:name="1"/>
      <w:bookmarkStart w:id="1" w:name="_GoBack"/>
      <w:bookmarkEnd w:id="1"/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p w:rsidR="003A0F5A" w:rsidRPr="00070805" w:rsidRDefault="003A0F5A">
      <w:pPr>
        <w:rPr>
          <w:rFonts w:ascii="Times New Roman" w:hAnsi="Times New Roman"/>
          <w:color w:val="auto"/>
        </w:rPr>
      </w:pPr>
    </w:p>
    <w:bookmarkEnd w:id="0"/>
    <w:p w:rsidR="00864005" w:rsidRPr="00864005" w:rsidRDefault="00864005" w:rsidP="00864005">
      <w:pPr>
        <w:pStyle w:val="normal1"/>
        <w:jc w:val="center"/>
        <w:rPr>
          <w:rFonts w:cs="Times New Roman"/>
          <w:b/>
          <w:sz w:val="44"/>
          <w:szCs w:val="44"/>
        </w:rPr>
      </w:pPr>
      <w:r w:rsidRPr="00864005">
        <w:rPr>
          <w:rFonts w:cs="Times New Roman"/>
          <w:b/>
          <w:sz w:val="44"/>
          <w:szCs w:val="44"/>
        </w:rPr>
        <w:t>Описание процессов жизненного цикла Системы Анализа Конфигурации Коммутаторов</w:t>
      </w: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3A0F5A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070805" w:rsidRDefault="00CF6219">
      <w:pPr>
        <w:jc w:val="center"/>
        <w:rPr>
          <w:rFonts w:ascii="Times New Roman" w:hAnsi="Times New Roman"/>
          <w:color w:val="auto"/>
        </w:rPr>
      </w:pPr>
    </w:p>
    <w:p w:rsidR="003A0F5A" w:rsidRPr="00070805" w:rsidRDefault="00CF6219" w:rsidP="00864005">
      <w:pPr>
        <w:pStyle w:val="aa"/>
        <w:jc w:val="center"/>
        <w:rPr>
          <w:rFonts w:ascii="Times New Roman" w:hAnsi="Times New Roman"/>
          <w:color w:val="auto"/>
        </w:rPr>
      </w:pPr>
      <w:r w:rsidRPr="00070805">
        <w:rPr>
          <w:rFonts w:ascii="Times New Roman" w:hAnsi="Times New Roman"/>
          <w:color w:val="auto"/>
          <w:sz w:val="28"/>
        </w:rPr>
        <w:t>Москва, 2025 г.</w:t>
      </w:r>
      <w:r w:rsidR="005043B8" w:rsidRPr="00070805">
        <w:rPr>
          <w:rFonts w:ascii="Times New Roman" w:hAnsi="Times New Roman"/>
          <w:color w:val="auto"/>
        </w:rPr>
        <w:br w:type="page"/>
      </w:r>
    </w:p>
    <w:sdt>
      <w:sdtPr>
        <w:rPr>
          <w:b w:val="0"/>
          <w:color w:val="000000"/>
          <w:sz w:val="20"/>
        </w:rPr>
        <w:id w:val="-3174949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64005" w:rsidRDefault="00864005">
          <w:pPr>
            <w:pStyle w:val="ac"/>
          </w:pPr>
          <w:r>
            <w:t>Оглавление</w:t>
          </w:r>
        </w:p>
        <w:p w:rsidR="00A63A7B" w:rsidRDefault="00864005">
          <w:pPr>
            <w:pStyle w:val="12"/>
            <w:tabs>
              <w:tab w:val="left" w:pos="400"/>
              <w:tab w:val="right" w:leader="dot" w:pos="8487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251201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1</w:t>
            </w:r>
            <w:r w:rsidR="00A63A7B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Термины, определения и сокращения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_Toc204251201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3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12"/>
            <w:tabs>
              <w:tab w:val="left" w:pos="400"/>
              <w:tab w:val="right" w:leader="dot" w:pos="8487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251202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2</w:t>
            </w:r>
            <w:r w:rsidR="00A63A7B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Общая информация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_Toc204251202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4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12"/>
            <w:tabs>
              <w:tab w:val="left" w:pos="400"/>
              <w:tab w:val="right" w:leader="dot" w:pos="8487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251203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3</w:t>
            </w:r>
            <w:r w:rsidR="00A63A7B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Процессы жизненного цикла ПО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_Toc204251203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5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04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3.1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Разработка и модернизация Системы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_Toc204251204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5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05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3.2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Устранение неисправностей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_Toc204251205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5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12"/>
            <w:tabs>
              <w:tab w:val="left" w:pos="400"/>
              <w:tab w:val="right" w:leader="dot" w:pos="8487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251206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4</w:t>
            </w:r>
            <w:r w:rsidR="00A63A7B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Информация о персонале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_Toc204251206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6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07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4.1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Пользователи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_Toc204251207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6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08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4.2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Группа разработки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_Toc204251208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6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09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4.3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Техническая поддержка пользователей.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_Toc204251209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6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31"/>
            <w:tabs>
              <w:tab w:val="left" w:pos="600"/>
              <w:tab w:val="right" w:leader="dot" w:pos="848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4251210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4.3.1</w:t>
            </w:r>
            <w:r w:rsidR="00A63A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Требование к квалификации администратора системы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_Toc204251210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6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A63A7B" w:rsidRDefault="005834B7">
          <w:pPr>
            <w:pStyle w:val="12"/>
            <w:tabs>
              <w:tab w:val="left" w:pos="400"/>
              <w:tab w:val="right" w:leader="dot" w:pos="8487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251211" w:history="1">
            <w:r w:rsidR="00A63A7B" w:rsidRPr="006A6EAA">
              <w:rPr>
                <w:rStyle w:val="af2"/>
                <w:rFonts w:ascii="Times New Roman" w:hAnsi="Times New Roman"/>
                <w:noProof/>
              </w:rPr>
              <w:t>5</w:t>
            </w:r>
            <w:r w:rsidR="00A63A7B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A63A7B" w:rsidRPr="006A6EAA">
              <w:rPr>
                <w:rStyle w:val="af2"/>
                <w:rFonts w:ascii="Times New Roman" w:hAnsi="Times New Roman"/>
                <w:noProof/>
              </w:rPr>
              <w:t>Адреса размещения</w:t>
            </w:r>
            <w:r w:rsidR="00A63A7B">
              <w:rPr>
                <w:noProof/>
                <w:webHidden/>
              </w:rPr>
              <w:tab/>
            </w:r>
            <w:r w:rsidR="00A63A7B">
              <w:rPr>
                <w:noProof/>
                <w:webHidden/>
              </w:rPr>
              <w:fldChar w:fldCharType="begin"/>
            </w:r>
            <w:r w:rsidR="00A63A7B">
              <w:rPr>
                <w:noProof/>
                <w:webHidden/>
              </w:rPr>
              <w:instrText xml:space="preserve"> PAGEREF _Toc204251211 \h </w:instrText>
            </w:r>
            <w:r w:rsidR="00A63A7B">
              <w:rPr>
                <w:noProof/>
                <w:webHidden/>
              </w:rPr>
            </w:r>
            <w:r w:rsidR="00A63A7B">
              <w:rPr>
                <w:noProof/>
                <w:webHidden/>
              </w:rPr>
              <w:fldChar w:fldCharType="separate"/>
            </w:r>
            <w:r w:rsidR="00A63A7B">
              <w:rPr>
                <w:noProof/>
                <w:webHidden/>
              </w:rPr>
              <w:t>9</w:t>
            </w:r>
            <w:r w:rsidR="00A63A7B">
              <w:rPr>
                <w:noProof/>
                <w:webHidden/>
              </w:rPr>
              <w:fldChar w:fldCharType="end"/>
            </w:r>
          </w:hyperlink>
        </w:p>
        <w:p w:rsidR="00864005" w:rsidRDefault="00864005">
          <w:r>
            <w:rPr>
              <w:b/>
              <w:bCs/>
            </w:rPr>
            <w:fldChar w:fldCharType="end"/>
          </w:r>
        </w:p>
      </w:sdtContent>
    </w:sdt>
    <w:p w:rsidR="003A0F5A" w:rsidRPr="00070805" w:rsidRDefault="003A0F5A">
      <w:pPr>
        <w:rPr>
          <w:rFonts w:ascii="Times New Roman" w:hAnsi="Times New Roman"/>
          <w:color w:val="auto"/>
        </w:rPr>
        <w:sectPr w:rsidR="003A0F5A" w:rsidRPr="00070805">
          <w:headerReference w:type="default" r:id="rId8"/>
          <w:footerReference w:type="even" r:id="rId9"/>
          <w:footerReference w:type="default" r:id="rId10"/>
          <w:headerReference w:type="first" r:id="rId11"/>
          <w:pgSz w:w="11899" w:h="16838"/>
          <w:pgMar w:top="1440" w:right="1701" w:bottom="1440" w:left="1701" w:header="709" w:footer="709" w:gutter="0"/>
          <w:cols w:space="720"/>
          <w:titlePg/>
        </w:sectPr>
      </w:pPr>
    </w:p>
    <w:p w:rsidR="003A0F5A" w:rsidRPr="00070805" w:rsidRDefault="005043B8" w:rsidP="00864005">
      <w:pPr>
        <w:pStyle w:val="1"/>
        <w:ind w:left="431" w:hanging="431"/>
        <w:rPr>
          <w:rFonts w:ascii="Times New Roman" w:hAnsi="Times New Roman"/>
          <w:color w:val="auto"/>
        </w:rPr>
      </w:pPr>
      <w:bookmarkStart w:id="2" w:name="scroll-bookmark-1"/>
      <w:bookmarkStart w:id="3" w:name="scroll-bookmark-2"/>
      <w:bookmarkStart w:id="4" w:name="_Toc204251201"/>
      <w:bookmarkEnd w:id="2"/>
      <w:r w:rsidRPr="00070805">
        <w:rPr>
          <w:rFonts w:ascii="Times New Roman" w:hAnsi="Times New Roman"/>
          <w:color w:val="auto"/>
        </w:rPr>
        <w:lastRenderedPageBreak/>
        <w:t>Термины, определения и сокращения</w:t>
      </w:r>
      <w:bookmarkEnd w:id="3"/>
      <w:bookmarkEnd w:id="4"/>
    </w:p>
    <w:tbl>
      <w:tblPr>
        <w:tblStyle w:val="ScrollTableNormal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5934"/>
      </w:tblGrid>
      <w:tr w:rsidR="00CF6219" w:rsidRPr="00070805">
        <w:tc>
          <w:tcPr>
            <w:tcW w:w="2543" w:type="dxa"/>
          </w:tcPr>
          <w:p w:rsidR="003A0F5A" w:rsidRPr="00070805" w:rsidRDefault="005043B8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Термин/ Сокращение</w:t>
            </w:r>
          </w:p>
        </w:tc>
        <w:tc>
          <w:tcPr>
            <w:tcW w:w="5934" w:type="dxa"/>
          </w:tcPr>
          <w:p w:rsidR="003A0F5A" w:rsidRPr="00070805" w:rsidRDefault="005043B8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Определение</w:t>
            </w:r>
          </w:p>
        </w:tc>
      </w:tr>
      <w:tr w:rsidR="00BF1D6A" w:rsidRPr="00070805">
        <w:tc>
          <w:tcPr>
            <w:tcW w:w="2543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1ЛТП</w:t>
            </w:r>
          </w:p>
        </w:tc>
        <w:tc>
          <w:tcPr>
            <w:tcW w:w="5934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Первая линия технической поддержки</w:t>
            </w:r>
          </w:p>
        </w:tc>
      </w:tr>
      <w:tr w:rsidR="00473AAC" w:rsidRPr="00070805">
        <w:tc>
          <w:tcPr>
            <w:tcW w:w="2543" w:type="dxa"/>
          </w:tcPr>
          <w:p w:rsidR="00473AAC" w:rsidRPr="00070805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2ЛТП</w:t>
            </w:r>
          </w:p>
        </w:tc>
        <w:tc>
          <w:tcPr>
            <w:tcW w:w="5934" w:type="dxa"/>
          </w:tcPr>
          <w:p w:rsidR="00473AAC" w:rsidRPr="00070805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Вторая линия технической поддержки</w:t>
            </w:r>
          </w:p>
        </w:tc>
      </w:tr>
      <w:tr w:rsidR="00473AAC" w:rsidRPr="00070805">
        <w:tc>
          <w:tcPr>
            <w:tcW w:w="2543" w:type="dxa"/>
          </w:tcPr>
          <w:p w:rsidR="00473AAC" w:rsidRPr="00070805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3 ЛТП</w:t>
            </w:r>
          </w:p>
        </w:tc>
        <w:tc>
          <w:tcPr>
            <w:tcW w:w="5934" w:type="dxa"/>
          </w:tcPr>
          <w:p w:rsidR="00473AAC" w:rsidRPr="00070805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Третья линия технической поддержки</w:t>
            </w:r>
          </w:p>
        </w:tc>
      </w:tr>
      <w:tr w:rsidR="00BF1D6A" w:rsidRPr="00070805">
        <w:tc>
          <w:tcPr>
            <w:tcW w:w="2543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Заявка</w:t>
            </w:r>
          </w:p>
        </w:tc>
        <w:tc>
          <w:tcPr>
            <w:tcW w:w="5934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Обращение пользователя</w:t>
            </w:r>
          </w:p>
        </w:tc>
      </w:tr>
      <w:tr w:rsidR="00BF1D6A" w:rsidRPr="00070805">
        <w:tc>
          <w:tcPr>
            <w:tcW w:w="2543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ЛТП</w:t>
            </w:r>
          </w:p>
        </w:tc>
        <w:tc>
          <w:tcPr>
            <w:tcW w:w="5934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Линия технической поддержки</w:t>
            </w:r>
          </w:p>
        </w:tc>
      </w:tr>
      <w:tr w:rsidR="00BF1D6A" w:rsidRPr="00070805">
        <w:tc>
          <w:tcPr>
            <w:tcW w:w="2543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ПО</w:t>
            </w:r>
          </w:p>
        </w:tc>
        <w:tc>
          <w:tcPr>
            <w:tcW w:w="5934" w:type="dxa"/>
          </w:tcPr>
          <w:p w:rsidR="00BF1D6A" w:rsidRPr="00070805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Программное обеспечение</w:t>
            </w:r>
          </w:p>
        </w:tc>
      </w:tr>
    </w:tbl>
    <w:p w:rsidR="003A0F5A" w:rsidRPr="00070805" w:rsidRDefault="00070805" w:rsidP="00864005">
      <w:pPr>
        <w:pStyle w:val="1"/>
        <w:ind w:left="431" w:hanging="431"/>
        <w:rPr>
          <w:rFonts w:ascii="Times New Roman" w:hAnsi="Times New Roman"/>
          <w:color w:val="auto"/>
        </w:rPr>
      </w:pPr>
      <w:bookmarkStart w:id="5" w:name="scroll-bookmark-3"/>
      <w:bookmarkStart w:id="6" w:name="_Toc204251202"/>
      <w:r>
        <w:rPr>
          <w:rFonts w:ascii="Times New Roman" w:hAnsi="Times New Roman"/>
          <w:color w:val="auto"/>
        </w:rPr>
        <w:lastRenderedPageBreak/>
        <w:t>О</w:t>
      </w:r>
      <w:r w:rsidR="005043B8" w:rsidRPr="00070805">
        <w:rPr>
          <w:rFonts w:ascii="Times New Roman" w:hAnsi="Times New Roman"/>
          <w:color w:val="auto"/>
        </w:rPr>
        <w:t>бщая информация</w:t>
      </w:r>
      <w:bookmarkEnd w:id="5"/>
      <w:bookmarkEnd w:id="6"/>
    </w:p>
    <w:p w:rsidR="00D80457" w:rsidRPr="00070805" w:rsidRDefault="00D80457" w:rsidP="00D80457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070805">
        <w:rPr>
          <w:rFonts w:eastAsia="Times New Roman" w:cs="Times New Roman"/>
          <w:sz w:val="24"/>
          <w:szCs w:val="24"/>
          <w:lang w:eastAsia="ru-RU"/>
        </w:rPr>
        <w:t>Система анализа конфигурации коммутаторов</w:t>
      </w:r>
      <w:r w:rsidR="00070805">
        <w:rPr>
          <w:rFonts w:eastAsia="Times New Roman" w:cs="Times New Roman"/>
          <w:sz w:val="24"/>
          <w:szCs w:val="24"/>
          <w:lang w:eastAsia="ru-RU"/>
        </w:rPr>
        <w:t xml:space="preserve"> (далее САКК)</w:t>
      </w:r>
      <w:r w:rsidRPr="00070805">
        <w:rPr>
          <w:rFonts w:eastAsia="Times New Roman" w:cs="Times New Roman"/>
          <w:sz w:val="24"/>
          <w:szCs w:val="24"/>
          <w:lang w:eastAsia="ru-RU"/>
        </w:rPr>
        <w:t xml:space="preserve"> предназначена для проведения анализа текущих настроек МГ и МН коммутаторов фиксированной телефонной сети, получения актуальной информации о реализованной маршрутизации МГ и МН трафика на коммутаторах, а также формирования актуальной информации о загрузке </w:t>
      </w:r>
      <w:proofErr w:type="spellStart"/>
      <w:r w:rsidRPr="00070805">
        <w:rPr>
          <w:rFonts w:eastAsia="Times New Roman" w:cs="Times New Roman"/>
          <w:sz w:val="24"/>
          <w:szCs w:val="24"/>
          <w:lang w:eastAsia="ru-RU"/>
        </w:rPr>
        <w:t>транковых</w:t>
      </w:r>
      <w:proofErr w:type="spellEnd"/>
      <w:r w:rsidRPr="00070805">
        <w:rPr>
          <w:rFonts w:eastAsia="Times New Roman" w:cs="Times New Roman"/>
          <w:sz w:val="24"/>
          <w:szCs w:val="24"/>
          <w:lang w:eastAsia="ru-RU"/>
        </w:rPr>
        <w:t xml:space="preserve"> групп для мониторинга параметров качества соединений с целью оперативного принятия решений при снижении показателей качества предоставляемых услуг связи</w:t>
      </w:r>
      <w:r w:rsidRPr="00070805">
        <w:rPr>
          <w:rFonts w:cs="Times New Roman"/>
          <w:sz w:val="24"/>
          <w:szCs w:val="24"/>
        </w:rPr>
        <w:t>.</w:t>
      </w:r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  <w:szCs w:val="24"/>
          <w:lang w:bidi="hi-IN"/>
        </w:rPr>
      </w:pPr>
      <w:r w:rsidRPr="00070805">
        <w:rPr>
          <w:rFonts w:ascii="Times New Roman" w:hAnsi="Times New Roman"/>
          <w:color w:val="auto"/>
          <w:sz w:val="24"/>
          <w:szCs w:val="24"/>
          <w:lang w:bidi="hi-IN"/>
        </w:rPr>
        <w:t>Сопровождение Системы включает в себя следующие процессы:</w:t>
      </w:r>
    </w:p>
    <w:p w:rsidR="003A0F5A" w:rsidRPr="00070805" w:rsidRDefault="005043B8" w:rsidP="00070805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  <w:lang w:bidi="hi-IN"/>
        </w:rPr>
      </w:pPr>
      <w:r w:rsidRPr="00070805">
        <w:rPr>
          <w:rFonts w:ascii="Times New Roman" w:hAnsi="Times New Roman"/>
          <w:color w:val="auto"/>
          <w:sz w:val="24"/>
          <w:szCs w:val="24"/>
          <w:lang w:bidi="hi-IN"/>
        </w:rPr>
        <w:t>Разработка и модернизация Системы: реализация нового и доработка существующего функционала в соответствии с собственным планом доработок и по заявкам пользователей.</w:t>
      </w:r>
    </w:p>
    <w:p w:rsidR="003A0F5A" w:rsidRPr="00070805" w:rsidRDefault="005043B8" w:rsidP="00C41DA9">
      <w:pPr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  <w:lang w:bidi="hi-IN"/>
        </w:rPr>
      </w:pPr>
      <w:r w:rsidRPr="00070805">
        <w:rPr>
          <w:rFonts w:ascii="Times New Roman" w:hAnsi="Times New Roman"/>
          <w:color w:val="auto"/>
          <w:sz w:val="24"/>
          <w:szCs w:val="24"/>
          <w:lang w:bidi="hi-IN"/>
        </w:rPr>
        <w:t>Устранение неисправностей, выявленных в ходе эксплуатации Системы.</w:t>
      </w:r>
    </w:p>
    <w:p w:rsidR="003A0F5A" w:rsidRPr="00070805" w:rsidRDefault="005043B8">
      <w:pPr>
        <w:pStyle w:val="1"/>
        <w:rPr>
          <w:rFonts w:ascii="Times New Roman" w:hAnsi="Times New Roman"/>
          <w:color w:val="auto"/>
        </w:rPr>
      </w:pPr>
      <w:bookmarkStart w:id="7" w:name="scroll-bookmark-4"/>
      <w:bookmarkStart w:id="8" w:name="_Toc204251203"/>
      <w:r w:rsidRPr="00070805">
        <w:rPr>
          <w:rFonts w:ascii="Times New Roman" w:hAnsi="Times New Roman"/>
          <w:color w:val="auto"/>
        </w:rPr>
        <w:lastRenderedPageBreak/>
        <w:t>Процессы жизненного цикла ПО</w:t>
      </w:r>
      <w:bookmarkEnd w:id="7"/>
      <w:bookmarkEnd w:id="8"/>
    </w:p>
    <w:p w:rsidR="003A0F5A" w:rsidRPr="00070805" w:rsidRDefault="005043B8">
      <w:pPr>
        <w:pStyle w:val="2"/>
        <w:rPr>
          <w:rFonts w:ascii="Times New Roman" w:hAnsi="Times New Roman"/>
          <w:color w:val="auto"/>
        </w:rPr>
      </w:pPr>
      <w:bookmarkStart w:id="9" w:name="scroll-bookmark-5"/>
      <w:bookmarkStart w:id="10" w:name="_Toc204188169"/>
      <w:bookmarkStart w:id="11" w:name="_Toc204251204"/>
      <w:r w:rsidRPr="00070805">
        <w:rPr>
          <w:rFonts w:ascii="Times New Roman" w:hAnsi="Times New Roman"/>
          <w:color w:val="auto"/>
        </w:rPr>
        <w:t>Разработка и модернизация Системы</w:t>
      </w:r>
      <w:bookmarkEnd w:id="9"/>
      <w:bookmarkEnd w:id="10"/>
      <w:bookmarkEnd w:id="11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Разработка и модернизация осуществляется силами команды разработки. Разработка и модернизация производится по заявке пользователя или согласно внутреннему плану разработки.</w:t>
      </w:r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Модернизация </w:t>
      </w:r>
      <w:r w:rsidR="00070805">
        <w:rPr>
          <w:rFonts w:ascii="Times New Roman" w:hAnsi="Times New Roman"/>
          <w:color w:val="auto"/>
          <w:sz w:val="24"/>
        </w:rPr>
        <w:t xml:space="preserve">САКК </w:t>
      </w:r>
      <w:r w:rsidRPr="00070805">
        <w:rPr>
          <w:rFonts w:ascii="Times New Roman" w:hAnsi="Times New Roman"/>
          <w:color w:val="auto"/>
          <w:sz w:val="24"/>
        </w:rPr>
        <w:t>происходит в течение всего периода эксплуатации и включает в себя следующие активности:</w:t>
      </w:r>
    </w:p>
    <w:p w:rsidR="003A0F5A" w:rsidRPr="00070805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Формирование требований к новому функционалу;</w:t>
      </w:r>
    </w:p>
    <w:p w:rsidR="003A0F5A" w:rsidRPr="00070805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Разработка документации на доработки (частное техническое задание, программа и методика испытаний);</w:t>
      </w:r>
    </w:p>
    <w:p w:rsidR="003A0F5A" w:rsidRPr="00070805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Разработка нового и изменение текущего функционала;</w:t>
      </w:r>
    </w:p>
    <w:p w:rsidR="003A0F5A" w:rsidRPr="00070805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Тестирование изменений в функционале с обновлением тест-кейсов;</w:t>
      </w:r>
    </w:p>
    <w:p w:rsidR="003A0F5A" w:rsidRPr="00070805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Проведение приемо-сдаточных испытаний;</w:t>
      </w:r>
    </w:p>
    <w:p w:rsidR="003A0F5A" w:rsidRPr="00070805" w:rsidRDefault="00070805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Обновление документации на с</w:t>
      </w:r>
      <w:r w:rsidR="005043B8" w:rsidRPr="00070805">
        <w:rPr>
          <w:rFonts w:ascii="Times New Roman" w:hAnsi="Times New Roman"/>
          <w:color w:val="auto"/>
          <w:sz w:val="24"/>
        </w:rPr>
        <w:t>истему.</w:t>
      </w:r>
    </w:p>
    <w:p w:rsidR="003A0F5A" w:rsidRPr="00070805" w:rsidRDefault="005043B8">
      <w:pPr>
        <w:pStyle w:val="2"/>
        <w:rPr>
          <w:rFonts w:ascii="Times New Roman" w:hAnsi="Times New Roman"/>
          <w:color w:val="auto"/>
        </w:rPr>
      </w:pPr>
      <w:bookmarkStart w:id="12" w:name="scroll-bookmark-6"/>
      <w:bookmarkStart w:id="13" w:name="_Toc204188170"/>
      <w:bookmarkStart w:id="14" w:name="_Toc204251205"/>
      <w:r w:rsidRPr="00070805">
        <w:rPr>
          <w:rFonts w:ascii="Times New Roman" w:hAnsi="Times New Roman"/>
          <w:color w:val="auto"/>
        </w:rPr>
        <w:t>Устранение неисправностей</w:t>
      </w:r>
      <w:bookmarkEnd w:id="12"/>
      <w:bookmarkEnd w:id="13"/>
      <w:bookmarkEnd w:id="14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Процесс устранения неисправностей предназначен для исправления ошибок в работе </w:t>
      </w:r>
      <w:r w:rsidR="00070805">
        <w:rPr>
          <w:rFonts w:ascii="Times New Roman" w:hAnsi="Times New Roman"/>
          <w:color w:val="auto"/>
          <w:sz w:val="24"/>
        </w:rPr>
        <w:t>САКК</w:t>
      </w:r>
      <w:r w:rsidRPr="00070805">
        <w:rPr>
          <w:rFonts w:ascii="Times New Roman" w:hAnsi="Times New Roman"/>
          <w:color w:val="auto"/>
          <w:sz w:val="24"/>
        </w:rPr>
        <w:t>. Устранение неисправностей осуществляется силами команды разработки.</w:t>
      </w:r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Процесс устранения неисправностей включает в себя:</w:t>
      </w:r>
    </w:p>
    <w:p w:rsidR="003A0F5A" w:rsidRPr="00070805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Анализ возникшей ошибки и постановка задачи на ее исправление;</w:t>
      </w:r>
    </w:p>
    <w:p w:rsidR="003A0F5A" w:rsidRPr="00070805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Устранение неисправности в работе </w:t>
      </w:r>
      <w:r w:rsidR="00070805">
        <w:rPr>
          <w:rFonts w:ascii="Times New Roman" w:hAnsi="Times New Roman"/>
          <w:color w:val="auto"/>
          <w:sz w:val="24"/>
        </w:rPr>
        <w:t>с</w:t>
      </w:r>
      <w:r w:rsidRPr="00070805">
        <w:rPr>
          <w:rFonts w:ascii="Times New Roman" w:hAnsi="Times New Roman"/>
          <w:color w:val="auto"/>
          <w:sz w:val="24"/>
        </w:rPr>
        <w:t>истемы;</w:t>
      </w:r>
    </w:p>
    <w:p w:rsidR="003A0F5A" w:rsidRPr="00070805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Тестирование функционала после устранения неисправности.</w:t>
      </w:r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Устранение неисправностей, выявленных в ходе эксплуатации, возможно следующими способами:</w:t>
      </w:r>
    </w:p>
    <w:p w:rsidR="003A0F5A" w:rsidRPr="00070805" w:rsidRDefault="005043B8" w:rsidP="00C41DA9">
      <w:pPr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Точечное исправление ошибки по заявке Пользователя.</w:t>
      </w:r>
    </w:p>
    <w:p w:rsidR="003A0F5A" w:rsidRPr="00070805" w:rsidRDefault="005043B8">
      <w:pPr>
        <w:pStyle w:val="1"/>
        <w:rPr>
          <w:rFonts w:ascii="Times New Roman" w:hAnsi="Times New Roman"/>
          <w:color w:val="auto"/>
        </w:rPr>
      </w:pPr>
      <w:bookmarkStart w:id="15" w:name="scroll-bookmark-7"/>
      <w:bookmarkStart w:id="16" w:name="_Toc204251206"/>
      <w:r w:rsidRPr="00070805">
        <w:rPr>
          <w:rFonts w:ascii="Times New Roman" w:hAnsi="Times New Roman"/>
          <w:color w:val="auto"/>
        </w:rPr>
        <w:lastRenderedPageBreak/>
        <w:t>Информация о персонале</w:t>
      </w:r>
      <w:bookmarkEnd w:id="15"/>
      <w:bookmarkEnd w:id="16"/>
    </w:p>
    <w:p w:rsidR="003A0F5A" w:rsidRPr="00070805" w:rsidRDefault="005043B8">
      <w:pPr>
        <w:pStyle w:val="2"/>
        <w:rPr>
          <w:rFonts w:ascii="Times New Roman" w:hAnsi="Times New Roman"/>
          <w:color w:val="auto"/>
        </w:rPr>
      </w:pPr>
      <w:bookmarkStart w:id="17" w:name="scroll-bookmark-8"/>
      <w:bookmarkStart w:id="18" w:name="_Toc204188171"/>
      <w:bookmarkStart w:id="19" w:name="_Toc204251207"/>
      <w:r w:rsidRPr="00070805">
        <w:rPr>
          <w:rFonts w:ascii="Times New Roman" w:hAnsi="Times New Roman"/>
          <w:color w:val="auto"/>
        </w:rPr>
        <w:t>Пользователи</w:t>
      </w:r>
      <w:bookmarkEnd w:id="17"/>
      <w:bookmarkEnd w:id="18"/>
      <w:bookmarkEnd w:id="19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Для работы с Системой пользователю необходимо ознакомиться с документом </w:t>
      </w:r>
      <w:r w:rsidR="00070805">
        <w:rPr>
          <w:rFonts w:ascii="Times New Roman" w:hAnsi="Times New Roman"/>
          <w:color w:val="auto"/>
          <w:sz w:val="24"/>
        </w:rPr>
        <w:t>«САКК. Руководство пользователя».</w:t>
      </w:r>
    </w:p>
    <w:p w:rsidR="009C6FA5" w:rsidRPr="009C6FA5" w:rsidRDefault="009C6FA5" w:rsidP="009C6FA5">
      <w:pPr>
        <w:rPr>
          <w:rFonts w:ascii="Times New Roman" w:hAnsi="Times New Roman"/>
          <w:sz w:val="24"/>
          <w:szCs w:val="24"/>
        </w:rPr>
      </w:pPr>
      <w:bookmarkStart w:id="20" w:name="scroll-bookmark-9"/>
      <w:r w:rsidRPr="009C6FA5">
        <w:rPr>
          <w:rFonts w:ascii="Times New Roman" w:hAnsi="Times New Roman"/>
          <w:sz w:val="24"/>
          <w:szCs w:val="24"/>
        </w:rPr>
        <w:t>Все пользователи САКК должны обладать следующей квалификацией:</w:t>
      </w:r>
    </w:p>
    <w:p w:rsidR="009C6FA5" w:rsidRPr="009C6FA5" w:rsidRDefault="009C6FA5" w:rsidP="009C6FA5">
      <w:pPr>
        <w:pStyle w:val="afc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C6FA5">
        <w:rPr>
          <w:rFonts w:ascii="Times New Roman" w:hAnsi="Times New Roman"/>
          <w:sz w:val="24"/>
          <w:szCs w:val="24"/>
        </w:rPr>
        <w:t xml:space="preserve">Пользовательские навыки работы с операционными системами семейства </w:t>
      </w:r>
      <w:proofErr w:type="spellStart"/>
      <w:r w:rsidRPr="009C6FA5">
        <w:rPr>
          <w:rFonts w:ascii="Times New Roman" w:hAnsi="Times New Roman"/>
          <w:sz w:val="24"/>
          <w:szCs w:val="24"/>
        </w:rPr>
        <w:t>Microsoft</w:t>
      </w:r>
      <w:proofErr w:type="spellEnd"/>
      <w:r w:rsidRPr="009C6FA5">
        <w:rPr>
          <w:rFonts w:ascii="Times New Roman" w:hAnsi="Times New Roman"/>
          <w:sz w:val="24"/>
          <w:szCs w:val="24"/>
        </w:rPr>
        <w:t xml:space="preserve"> Windows;</w:t>
      </w:r>
    </w:p>
    <w:p w:rsidR="009C6FA5" w:rsidRPr="009C6FA5" w:rsidRDefault="009C6FA5" w:rsidP="009C6FA5">
      <w:pPr>
        <w:pStyle w:val="afc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C6FA5">
        <w:rPr>
          <w:rFonts w:ascii="Times New Roman" w:hAnsi="Times New Roman"/>
          <w:sz w:val="24"/>
          <w:szCs w:val="24"/>
        </w:rPr>
        <w:t xml:space="preserve">Пользовательские навыки работы с одним из следующих </w:t>
      </w:r>
      <w:proofErr w:type="spellStart"/>
      <w:r w:rsidRPr="009C6FA5">
        <w:rPr>
          <w:rFonts w:ascii="Times New Roman" w:hAnsi="Times New Roman"/>
          <w:sz w:val="24"/>
          <w:szCs w:val="24"/>
        </w:rPr>
        <w:t>web</w:t>
      </w:r>
      <w:proofErr w:type="spellEnd"/>
      <w:r w:rsidRPr="009C6FA5">
        <w:rPr>
          <w:rFonts w:ascii="Times New Roman" w:hAnsi="Times New Roman"/>
          <w:sz w:val="24"/>
          <w:szCs w:val="24"/>
        </w:rPr>
        <w:t xml:space="preserve">–браузеров: Яндекс Браузер, </w:t>
      </w:r>
      <w:proofErr w:type="spellStart"/>
      <w:r w:rsidRPr="009C6FA5">
        <w:rPr>
          <w:rFonts w:ascii="Times New Roman" w:hAnsi="Times New Roman"/>
          <w:sz w:val="24"/>
          <w:szCs w:val="24"/>
        </w:rPr>
        <w:t>Google</w:t>
      </w:r>
      <w:proofErr w:type="spellEnd"/>
      <w:r w:rsidRPr="009C6F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FA5">
        <w:rPr>
          <w:rFonts w:ascii="Times New Roman" w:hAnsi="Times New Roman"/>
          <w:sz w:val="24"/>
          <w:szCs w:val="24"/>
        </w:rPr>
        <w:t>Chrome</w:t>
      </w:r>
      <w:proofErr w:type="spellEnd"/>
      <w:r w:rsidRPr="009C6FA5">
        <w:rPr>
          <w:rFonts w:ascii="Times New Roman" w:hAnsi="Times New Roman"/>
          <w:sz w:val="24"/>
          <w:szCs w:val="24"/>
        </w:rPr>
        <w:t>;</w:t>
      </w:r>
    </w:p>
    <w:p w:rsidR="009C6FA5" w:rsidRPr="009C6FA5" w:rsidRDefault="009C6FA5" w:rsidP="009C6FA5">
      <w:pPr>
        <w:pStyle w:val="afc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C6FA5">
        <w:rPr>
          <w:rFonts w:ascii="Times New Roman" w:hAnsi="Times New Roman"/>
          <w:sz w:val="24"/>
          <w:szCs w:val="24"/>
        </w:rPr>
        <w:t>Знание предметной области и знакомство с Руководством пользователя.</w:t>
      </w:r>
    </w:p>
    <w:p w:rsidR="003A0F5A" w:rsidRPr="00070805" w:rsidRDefault="005043B8">
      <w:pPr>
        <w:pStyle w:val="2"/>
        <w:rPr>
          <w:rFonts w:ascii="Times New Roman" w:hAnsi="Times New Roman"/>
          <w:color w:val="auto"/>
        </w:rPr>
      </w:pPr>
      <w:bookmarkStart w:id="21" w:name="_Toc204188172"/>
      <w:bookmarkStart w:id="22" w:name="_Toc204251208"/>
      <w:r w:rsidRPr="00070805">
        <w:rPr>
          <w:rFonts w:ascii="Times New Roman" w:hAnsi="Times New Roman"/>
          <w:color w:val="auto"/>
        </w:rPr>
        <w:t>Группа разработки</w:t>
      </w:r>
      <w:bookmarkEnd w:id="20"/>
      <w:bookmarkEnd w:id="21"/>
      <w:bookmarkEnd w:id="22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Разработчики Системы должны обладать следующими знаниями и навыками:</w:t>
      </w:r>
    </w:p>
    <w:p w:rsidR="003A0F5A" w:rsidRPr="00070805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Знание языка </w:t>
      </w:r>
      <w:proofErr w:type="spellStart"/>
      <w:r w:rsidRPr="00070805">
        <w:rPr>
          <w:rFonts w:ascii="Times New Roman" w:hAnsi="Times New Roman"/>
          <w:color w:val="auto"/>
          <w:sz w:val="24"/>
        </w:rPr>
        <w:t>Java</w:t>
      </w:r>
      <w:proofErr w:type="spellEnd"/>
      <w:r w:rsidRPr="00070805">
        <w:rPr>
          <w:rFonts w:ascii="Times New Roman" w:hAnsi="Times New Roman"/>
          <w:color w:val="auto"/>
          <w:sz w:val="24"/>
        </w:rPr>
        <w:t xml:space="preserve"> на высоком уровне.</w:t>
      </w:r>
    </w:p>
    <w:p w:rsidR="003A0F5A" w:rsidRPr="00070805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Знание функциональных особенностей и архитектуры Системы.</w:t>
      </w:r>
    </w:p>
    <w:p w:rsidR="003A0F5A" w:rsidRPr="00070805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Знания языка SQL на высоком уровне</w:t>
      </w:r>
    </w:p>
    <w:p w:rsidR="003A0F5A" w:rsidRPr="00070805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Знание языка </w:t>
      </w:r>
      <w:proofErr w:type="spellStart"/>
      <w:r w:rsidRPr="00070805">
        <w:rPr>
          <w:rFonts w:ascii="Times New Roman" w:hAnsi="Times New Roman"/>
          <w:color w:val="auto"/>
          <w:sz w:val="24"/>
        </w:rPr>
        <w:t>Dart</w:t>
      </w:r>
      <w:proofErr w:type="spellEnd"/>
      <w:r w:rsidRPr="00070805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070805">
        <w:rPr>
          <w:rFonts w:ascii="Times New Roman" w:hAnsi="Times New Roman"/>
          <w:color w:val="auto"/>
          <w:sz w:val="24"/>
        </w:rPr>
        <w:t>фреймворка</w:t>
      </w:r>
      <w:proofErr w:type="spellEnd"/>
      <w:r w:rsidRPr="00070805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070805">
        <w:rPr>
          <w:rFonts w:ascii="Times New Roman" w:hAnsi="Times New Roman"/>
          <w:color w:val="auto"/>
          <w:sz w:val="24"/>
        </w:rPr>
        <w:t>Flutter</w:t>
      </w:r>
      <w:proofErr w:type="spellEnd"/>
      <w:r w:rsidRPr="00070805">
        <w:rPr>
          <w:rFonts w:ascii="Times New Roman" w:hAnsi="Times New Roman"/>
          <w:color w:val="auto"/>
          <w:sz w:val="24"/>
        </w:rPr>
        <w:t>.</w:t>
      </w:r>
    </w:p>
    <w:p w:rsidR="003A0F5A" w:rsidRPr="00070805" w:rsidRDefault="005043B8">
      <w:pPr>
        <w:pStyle w:val="2"/>
        <w:rPr>
          <w:rFonts w:ascii="Times New Roman" w:hAnsi="Times New Roman"/>
          <w:color w:val="auto"/>
        </w:rPr>
      </w:pPr>
      <w:bookmarkStart w:id="23" w:name="scroll-bookmark-10"/>
      <w:bookmarkStart w:id="24" w:name="_Toc204188173"/>
      <w:bookmarkStart w:id="25" w:name="_Toc204251209"/>
      <w:r w:rsidRPr="00070805">
        <w:rPr>
          <w:rFonts w:ascii="Times New Roman" w:hAnsi="Times New Roman"/>
          <w:color w:val="auto"/>
        </w:rPr>
        <w:t>Техническая поддержка пользователей.</w:t>
      </w:r>
      <w:bookmarkEnd w:id="23"/>
      <w:bookmarkEnd w:id="24"/>
      <w:bookmarkEnd w:id="25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Техническую поддержку пользователей проводят администраторы системы.</w:t>
      </w:r>
    </w:p>
    <w:p w:rsidR="003A0F5A" w:rsidRPr="00070805" w:rsidRDefault="005043B8">
      <w:pPr>
        <w:pStyle w:val="3"/>
        <w:rPr>
          <w:rFonts w:ascii="Times New Roman" w:hAnsi="Times New Roman"/>
          <w:color w:val="auto"/>
        </w:rPr>
      </w:pPr>
      <w:bookmarkStart w:id="26" w:name="_Toc204188174"/>
      <w:bookmarkStart w:id="27" w:name="_Toc204251210"/>
      <w:bookmarkStart w:id="28" w:name="scroll-bookmark-11"/>
      <w:r w:rsidRPr="00070805">
        <w:rPr>
          <w:rFonts w:ascii="Times New Roman" w:hAnsi="Times New Roman"/>
          <w:color w:val="auto"/>
        </w:rPr>
        <w:t>Требование к квалификации администратора системы</w:t>
      </w:r>
      <w:bookmarkEnd w:id="26"/>
      <w:bookmarkEnd w:id="27"/>
      <w:r w:rsidRPr="00070805">
        <w:rPr>
          <w:rFonts w:ascii="Times New Roman" w:hAnsi="Times New Roman"/>
          <w:color w:val="auto"/>
        </w:rPr>
        <w:t> </w:t>
      </w:r>
      <w:bookmarkEnd w:id="28"/>
    </w:p>
    <w:p w:rsidR="009C6FA5" w:rsidRPr="00373782" w:rsidRDefault="009C6FA5" w:rsidP="009C6FA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К администратору системы предъявляются следующие квалификационные требования: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Знание состава и принципов работы систем-источников/систем получателей данных, взаимодействующих с системой;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Наличие опыта разработки, внедрения, эксплуатации информационных систем (ИС);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lastRenderedPageBreak/>
        <w:t>Наличие опыта управления проектами внедрения ИС;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Наличия опыта администрирования ОС Windows,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Linux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:rsidR="009C6FA5" w:rsidRPr="00373782" w:rsidRDefault="009C6FA5" w:rsidP="009C6FA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К функциям администратора системы относится: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Сопровождение системы;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Координация деятельности подразделений в филиалах при внедрении, эксплуатации, развитии, обновлении системы.</w:t>
      </w:r>
    </w:p>
    <w:p w:rsidR="009C6FA5" w:rsidRPr="00373782" w:rsidRDefault="009C6FA5" w:rsidP="009C6FA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Должностные обязанности администратора системы: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Обеспечение непрерывности функционирования системы;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Обеспечение управления приложением</w:t>
      </w:r>
      <w:r>
        <w:rPr>
          <w:rFonts w:eastAsia="Times New Roman" w:cs="Times New Roman"/>
          <w:color w:val="000000"/>
          <w:sz w:val="24"/>
          <w:szCs w:val="24"/>
        </w:rPr>
        <w:t>;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after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sz w:val="24"/>
          <w:szCs w:val="24"/>
        </w:rPr>
        <w:t>Обеспечение управления настройками системы</w:t>
      </w:r>
      <w:r>
        <w:rPr>
          <w:rFonts w:eastAsia="Times New Roman" w:cs="Times New Roman"/>
          <w:sz w:val="24"/>
          <w:szCs w:val="24"/>
        </w:rPr>
        <w:t>;</w:t>
      </w:r>
      <w:r w:rsidRPr="00373782">
        <w:rPr>
          <w:rFonts w:eastAsia="Times New Roman" w:cs="Times New Roman"/>
          <w:sz w:val="24"/>
          <w:szCs w:val="24"/>
        </w:rPr>
        <w:t xml:space="preserve"> </w:t>
      </w:r>
    </w:p>
    <w:p w:rsidR="009C6FA5" w:rsidRPr="00373782" w:rsidRDefault="009C6FA5" w:rsidP="009C6FA5">
      <w:pPr>
        <w:pStyle w:val="normal1"/>
        <w:widowControl/>
        <w:numPr>
          <w:ilvl w:val="0"/>
          <w:numId w:val="13"/>
        </w:numPr>
        <w:spacing w:before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sz w:val="24"/>
          <w:szCs w:val="24"/>
        </w:rPr>
        <w:t>Восстановление работоспособности системы при</w:t>
      </w:r>
      <w:r>
        <w:rPr>
          <w:rFonts w:eastAsia="Times New Roman" w:cs="Times New Roman"/>
          <w:sz w:val="24"/>
          <w:szCs w:val="24"/>
        </w:rPr>
        <w:t xml:space="preserve"> выявлении отклонений в работе с</w:t>
      </w:r>
      <w:r w:rsidRPr="00373782">
        <w:rPr>
          <w:rFonts w:eastAsia="Times New Roman" w:cs="Times New Roman"/>
          <w:sz w:val="24"/>
          <w:szCs w:val="24"/>
        </w:rPr>
        <w:t>истемы путем анализа ошибок</w:t>
      </w:r>
      <w:r>
        <w:rPr>
          <w:rFonts w:eastAsia="Times New Roman" w:cs="Times New Roman"/>
          <w:sz w:val="24"/>
          <w:szCs w:val="24"/>
        </w:rPr>
        <w:t>.</w:t>
      </w:r>
      <w:r w:rsidRPr="00373782">
        <w:rPr>
          <w:rFonts w:eastAsia="Times New Roman" w:cs="Times New Roman"/>
          <w:sz w:val="24"/>
          <w:szCs w:val="24"/>
        </w:rPr>
        <w:t xml:space="preserve"> </w:t>
      </w:r>
    </w:p>
    <w:p w:rsidR="003A0F5A" w:rsidRPr="00070805" w:rsidRDefault="003A0F5A" w:rsidP="00CF6219">
      <w:pPr>
        <w:jc w:val="right"/>
        <w:rPr>
          <w:rFonts w:ascii="Times New Roman" w:hAnsi="Times New Roman"/>
          <w:i/>
          <w:color w:val="auto"/>
        </w:rPr>
      </w:pPr>
    </w:p>
    <w:p w:rsidR="00CF6219" w:rsidRPr="00070805" w:rsidRDefault="00CF6219" w:rsidP="00CF6219">
      <w:pPr>
        <w:pStyle w:val="af0"/>
        <w:keepNext/>
        <w:jc w:val="right"/>
        <w:rPr>
          <w:rFonts w:ascii="Times New Roman" w:hAnsi="Times New Roman"/>
          <w:b w:val="0"/>
        </w:rPr>
      </w:pPr>
      <w:r w:rsidRPr="00070805">
        <w:rPr>
          <w:rFonts w:ascii="Times New Roman" w:hAnsi="Times New Roman"/>
        </w:rPr>
        <w:t xml:space="preserve">Таблица </w:t>
      </w:r>
      <w:r w:rsidRPr="00070805">
        <w:rPr>
          <w:rFonts w:ascii="Times New Roman" w:hAnsi="Times New Roman"/>
        </w:rPr>
        <w:fldChar w:fldCharType="begin"/>
      </w:r>
      <w:r w:rsidRPr="00070805">
        <w:rPr>
          <w:rFonts w:ascii="Times New Roman" w:hAnsi="Times New Roman"/>
        </w:rPr>
        <w:instrText xml:space="preserve"> SEQ Таблица \* ARABIC </w:instrText>
      </w:r>
      <w:r w:rsidRPr="00070805">
        <w:rPr>
          <w:rFonts w:ascii="Times New Roman" w:hAnsi="Times New Roman"/>
        </w:rPr>
        <w:fldChar w:fldCharType="separate"/>
      </w:r>
      <w:r w:rsidRPr="00070805">
        <w:rPr>
          <w:rFonts w:ascii="Times New Roman" w:hAnsi="Times New Roman"/>
          <w:noProof/>
        </w:rPr>
        <w:t>1</w:t>
      </w:r>
      <w:r w:rsidRPr="00070805">
        <w:rPr>
          <w:rFonts w:ascii="Times New Roman" w:hAnsi="Times New Roman"/>
        </w:rPr>
        <w:fldChar w:fldCharType="end"/>
      </w:r>
      <w:r w:rsidRPr="00070805">
        <w:rPr>
          <w:rFonts w:ascii="Times New Roman" w:hAnsi="Times New Roman"/>
        </w:rPr>
        <w:t>.</w:t>
      </w:r>
      <w:r w:rsidRPr="00070805">
        <w:rPr>
          <w:rFonts w:ascii="Times New Roman" w:hAnsi="Times New Roman"/>
          <w:b w:val="0"/>
        </w:rPr>
        <w:t xml:space="preserve"> Структура технической поддержки </w:t>
      </w:r>
      <w:r w:rsidR="009C6FA5">
        <w:rPr>
          <w:rFonts w:ascii="Times New Roman" w:hAnsi="Times New Roman"/>
          <w:b w:val="0"/>
        </w:rPr>
        <w:t>САКК</w:t>
      </w:r>
    </w:p>
    <w:tbl>
      <w:tblPr>
        <w:tblStyle w:val="Scroll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2150"/>
        <w:gridCol w:w="4087"/>
        <w:gridCol w:w="1447"/>
      </w:tblGrid>
      <w:tr w:rsidR="00CF6219" w:rsidRPr="00070805" w:rsidTr="00C45AF2">
        <w:tc>
          <w:tcPr>
            <w:tcW w:w="793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Линия</w:t>
            </w:r>
          </w:p>
        </w:tc>
        <w:tc>
          <w:tcPr>
            <w:tcW w:w="2150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Службы, осуществляющие поддержку</w:t>
            </w:r>
          </w:p>
        </w:tc>
        <w:tc>
          <w:tcPr>
            <w:tcW w:w="4087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Обязанности</w:t>
            </w:r>
          </w:p>
        </w:tc>
        <w:tc>
          <w:tcPr>
            <w:tcW w:w="1447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b/>
                <w:color w:val="auto"/>
                <w:sz w:val="22"/>
              </w:rPr>
              <w:t>Режим работы</w:t>
            </w:r>
          </w:p>
        </w:tc>
      </w:tr>
      <w:tr w:rsidR="00CF6219" w:rsidRPr="00070805" w:rsidTr="00C45AF2">
        <w:tc>
          <w:tcPr>
            <w:tcW w:w="793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1ЛТП</w:t>
            </w:r>
          </w:p>
        </w:tc>
        <w:tc>
          <w:tcPr>
            <w:tcW w:w="2150" w:type="dxa"/>
          </w:tcPr>
          <w:p w:rsidR="003A0F5A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Группа, являющаяся то</w:t>
            </w:r>
            <w:r w:rsidR="005C037B" w:rsidRPr="00070805">
              <w:rPr>
                <w:rFonts w:ascii="Times New Roman" w:hAnsi="Times New Roman"/>
                <w:color w:val="auto"/>
                <w:sz w:val="22"/>
              </w:rPr>
              <w:t>чкой контакта пользователя со службой технической поддержки</w:t>
            </w:r>
          </w:p>
        </w:tc>
        <w:tc>
          <w:tcPr>
            <w:tcW w:w="4087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    р</w:t>
            </w:r>
            <w:r w:rsidR="00B4785D" w:rsidRPr="00070805">
              <w:rPr>
                <w:rFonts w:ascii="Times New Roman" w:hAnsi="Times New Roman"/>
                <w:color w:val="auto"/>
                <w:sz w:val="22"/>
              </w:rPr>
              <w:t xml:space="preserve">егистрация и отслеживание обращений; </w:t>
            </w:r>
          </w:p>
          <w:p w:rsidR="003A0F5A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 xml:space="preserve">•    </w:t>
            </w:r>
            <w:r w:rsidR="00B4785D" w:rsidRPr="00070805">
              <w:rPr>
                <w:rFonts w:ascii="Times New Roman" w:hAnsi="Times New Roman"/>
                <w:color w:val="auto"/>
                <w:sz w:val="22"/>
              </w:rPr>
              <w:t>предоставление пользователям доступа к системе (назначение/изменение полномочий пользователю согласно ролевой модели, блокировка пользователей).</w:t>
            </w:r>
          </w:p>
        </w:tc>
        <w:tc>
          <w:tcPr>
            <w:tcW w:w="1447" w:type="dxa"/>
          </w:tcPr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По будням, c 9:00 до 18:00 по</w:t>
            </w:r>
          </w:p>
          <w:p w:rsidR="003A0F5A" w:rsidRPr="00070805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  <w:tr w:rsidR="00FA20A2" w:rsidRPr="00070805" w:rsidTr="00C45AF2">
        <w:trPr>
          <w:trHeight w:val="3518"/>
        </w:trPr>
        <w:tc>
          <w:tcPr>
            <w:tcW w:w="793" w:type="dxa"/>
            <w:vMerge w:val="restart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2ЛТП</w:t>
            </w:r>
          </w:p>
        </w:tc>
        <w:tc>
          <w:tcPr>
            <w:tcW w:w="2150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Группа управления инцидентами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4087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управление инцидентами (проверку полноты данных по обращениям, анализ и решение инцидентов);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мониторинг открытых инцидентов по системе в рамках своей группы поддержки и ведение базы знаний инцидентов;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информирование пользователей системы АИС «Управление ЧБС»;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 xml:space="preserve">взаимодействие с третьей линией поддержки. При эскалации на 3ЛТП, инцидент должен быть дополнен необходимыми данными первичной диагностики, а также должен быть добавлен комментарий с указанием 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lastRenderedPageBreak/>
              <w:t>причины и обоснованием эскалации на 3ЛТП или на группу технической поддержки смежных ИС.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447" w:type="dxa"/>
            <w:vMerge w:val="restart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lastRenderedPageBreak/>
              <w:t>По будням, c 9:00 до 18:00 по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  <w:tr w:rsidR="00FA20A2" w:rsidRPr="00070805" w:rsidTr="005C037B">
        <w:trPr>
          <w:trHeight w:val="1241"/>
        </w:trPr>
        <w:tc>
          <w:tcPr>
            <w:tcW w:w="793" w:type="dxa"/>
            <w:vMerge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2150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 xml:space="preserve">Группа </w:t>
            </w:r>
            <w:r w:rsidR="009C6FA5" w:rsidRPr="00070805">
              <w:rPr>
                <w:rFonts w:ascii="Times New Roman" w:hAnsi="Times New Roman"/>
                <w:color w:val="auto"/>
                <w:sz w:val="22"/>
              </w:rPr>
              <w:t>администрирования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4087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администрирование прикладного программного обеспечения;</w:t>
            </w:r>
          </w:p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 xml:space="preserve">внедрение исправляющих </w:t>
            </w:r>
            <w:proofErr w:type="spellStart"/>
            <w:r w:rsidRPr="00070805">
              <w:rPr>
                <w:rFonts w:ascii="Times New Roman" w:hAnsi="Times New Roman"/>
                <w:color w:val="auto"/>
                <w:sz w:val="22"/>
              </w:rPr>
              <w:t>патчей</w:t>
            </w:r>
            <w:proofErr w:type="spellEnd"/>
            <w:r w:rsidRPr="00070805">
              <w:rPr>
                <w:rFonts w:ascii="Times New Roman" w:hAnsi="Times New Roman"/>
                <w:color w:val="auto"/>
                <w:sz w:val="22"/>
              </w:rPr>
              <w:t xml:space="preserve"> или релизов.</w:t>
            </w:r>
          </w:p>
        </w:tc>
        <w:tc>
          <w:tcPr>
            <w:tcW w:w="1447" w:type="dxa"/>
            <w:vMerge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</w:tr>
      <w:tr w:rsidR="00B4785D" w:rsidRPr="00070805" w:rsidTr="00C45AF2">
        <w:tc>
          <w:tcPr>
            <w:tcW w:w="793" w:type="dxa"/>
          </w:tcPr>
          <w:p w:rsidR="00B4785D" w:rsidRPr="00070805" w:rsidRDefault="00B4785D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3ЛТП</w:t>
            </w:r>
          </w:p>
        </w:tc>
        <w:tc>
          <w:tcPr>
            <w:tcW w:w="2150" w:type="dxa"/>
          </w:tcPr>
          <w:p w:rsidR="00B4785D" w:rsidRPr="00070805" w:rsidRDefault="00FA20A2" w:rsidP="009C6FA5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 xml:space="preserve">Группа </w:t>
            </w:r>
            <w:r w:rsidR="009C6FA5">
              <w:rPr>
                <w:rFonts w:ascii="Times New Roman" w:hAnsi="Times New Roman"/>
                <w:color w:val="auto"/>
                <w:sz w:val="22"/>
              </w:rPr>
              <w:t>разработки</w:t>
            </w:r>
          </w:p>
        </w:tc>
        <w:tc>
          <w:tcPr>
            <w:tcW w:w="4087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исправление дефектов;</w:t>
            </w:r>
          </w:p>
          <w:p w:rsidR="00B4785D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070805">
              <w:rPr>
                <w:rFonts w:ascii="Times New Roman" w:hAnsi="Times New Roman"/>
                <w:color w:val="auto"/>
                <w:sz w:val="22"/>
              </w:rPr>
              <w:tab/>
              <w:t>разбор ошибок и консультации 2ЛТП.</w:t>
            </w:r>
          </w:p>
        </w:tc>
        <w:tc>
          <w:tcPr>
            <w:tcW w:w="1447" w:type="dxa"/>
          </w:tcPr>
          <w:p w:rsidR="00FA20A2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По будням, c 9:00 до 18:00 по</w:t>
            </w:r>
          </w:p>
          <w:p w:rsidR="00B4785D" w:rsidRPr="00070805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070805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</w:tbl>
    <w:p w:rsidR="00CF6219" w:rsidRPr="00070805" w:rsidRDefault="00CF6219">
      <w:pPr>
        <w:rPr>
          <w:rFonts w:ascii="Times New Roman" w:hAnsi="Times New Roman"/>
          <w:color w:val="auto"/>
          <w:sz w:val="22"/>
        </w:rPr>
      </w:pPr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Пользователь может связаться с технической поддержкой</w:t>
      </w:r>
      <w:r w:rsidR="009C6FA5">
        <w:rPr>
          <w:rFonts w:ascii="Times New Roman" w:hAnsi="Times New Roman"/>
          <w:color w:val="auto"/>
          <w:sz w:val="24"/>
        </w:rPr>
        <w:t>, в качестве примера,</w:t>
      </w:r>
      <w:r w:rsidRPr="00070805">
        <w:rPr>
          <w:rFonts w:ascii="Times New Roman" w:hAnsi="Times New Roman"/>
          <w:color w:val="auto"/>
          <w:sz w:val="24"/>
        </w:rPr>
        <w:t xml:space="preserve"> через электронную почту.</w:t>
      </w:r>
    </w:p>
    <w:p w:rsidR="003A0F5A" w:rsidRPr="00070805" w:rsidRDefault="005043B8">
      <w:pPr>
        <w:pStyle w:val="1"/>
        <w:rPr>
          <w:rFonts w:ascii="Times New Roman" w:hAnsi="Times New Roman"/>
          <w:color w:val="auto"/>
        </w:rPr>
      </w:pPr>
      <w:bookmarkStart w:id="29" w:name="scroll-bookmark-12"/>
      <w:bookmarkStart w:id="30" w:name="_Toc204251211"/>
      <w:r w:rsidRPr="00070805">
        <w:rPr>
          <w:rFonts w:ascii="Times New Roman" w:hAnsi="Times New Roman"/>
          <w:color w:val="auto"/>
        </w:rPr>
        <w:lastRenderedPageBreak/>
        <w:t>Адреса размещения</w:t>
      </w:r>
      <w:bookmarkEnd w:id="29"/>
      <w:bookmarkEnd w:id="30"/>
    </w:p>
    <w:p w:rsidR="003A0F5A" w:rsidRPr="00070805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 xml:space="preserve">Инфраструктура разработки и персонал, задействованный в разработке и эксплуатации </w:t>
      </w:r>
      <w:r w:rsidR="009C6FA5" w:rsidRPr="009C6FA5">
        <w:rPr>
          <w:rFonts w:ascii="Times New Roman" w:hAnsi="Times New Roman"/>
          <w:color w:val="auto"/>
          <w:sz w:val="24"/>
        </w:rPr>
        <w:t>САКК</w:t>
      </w:r>
      <w:r w:rsidRPr="00070805">
        <w:rPr>
          <w:rFonts w:ascii="Times New Roman" w:hAnsi="Times New Roman"/>
          <w:color w:val="auto"/>
          <w:sz w:val="24"/>
        </w:rPr>
        <w:t>, размещены по следующим адресам:</w:t>
      </w:r>
    </w:p>
    <w:p w:rsidR="003A0F5A" w:rsidRPr="00070805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Инфраструктура разработки: г. Москва, проспект Вернадского, дом 41.</w:t>
      </w:r>
    </w:p>
    <w:p w:rsidR="003A0F5A" w:rsidRPr="00070805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Группа разработки: г. Москва, проспект Вернадского, дом 41.</w:t>
      </w:r>
    </w:p>
    <w:p w:rsidR="003A0F5A" w:rsidRPr="00070805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070805">
        <w:rPr>
          <w:rFonts w:ascii="Times New Roman" w:hAnsi="Times New Roman"/>
          <w:color w:val="auto"/>
          <w:sz w:val="24"/>
        </w:rPr>
        <w:t>Группа технической поддержки пользователей: г. Москва, проспект Вернадского, дом 41.</w:t>
      </w:r>
    </w:p>
    <w:sectPr w:rsidR="003A0F5A" w:rsidRPr="00070805">
      <w:footerReference w:type="even" r:id="rId12"/>
      <w:footerReference w:type="default" r:id="rId13"/>
      <w:pgSz w:w="11899" w:h="16838"/>
      <w:pgMar w:top="1440" w:right="1701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5C" w:rsidRDefault="00E5405C">
      <w:pPr>
        <w:spacing w:after="0"/>
      </w:pPr>
      <w:r>
        <w:separator/>
      </w:r>
    </w:p>
  </w:endnote>
  <w:endnote w:type="continuationSeparator" w:id="0">
    <w:p w:rsidR="00E5405C" w:rsidRDefault="00E54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Arimo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3A0F5A" w:rsidRDefault="003A0F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875152"/>
      <w:docPartObj>
        <w:docPartGallery w:val="Page Numbers (Bottom of Page)"/>
        <w:docPartUnique/>
      </w:docPartObj>
    </w:sdtPr>
    <w:sdtEndPr/>
    <w:sdtContent>
      <w:p w:rsidR="00CF6219" w:rsidRDefault="00CF621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4B7">
          <w:rPr>
            <w:noProof/>
          </w:rPr>
          <w:t>2</w:t>
        </w:r>
        <w:r>
          <w:fldChar w:fldCharType="end"/>
        </w:r>
      </w:p>
    </w:sdtContent>
  </w:sdt>
  <w:p w:rsidR="00CF6219" w:rsidRDefault="00CF62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3A0F5A" w:rsidRDefault="003A0F5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5834B7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5C" w:rsidRDefault="00E5405C">
      <w:pPr>
        <w:spacing w:after="0"/>
      </w:pPr>
      <w:r>
        <w:separator/>
      </w:r>
    </w:p>
  </w:footnote>
  <w:footnote w:type="continuationSeparator" w:id="0">
    <w:p w:rsidR="00E5405C" w:rsidRDefault="00E540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CF6219" w:rsidRPr="00314F35" w:rsidTr="00FF1932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F6219" w:rsidRPr="00C05362" w:rsidRDefault="00CF6219" w:rsidP="00CF6219">
          <w:pPr>
            <w:pStyle w:val="afa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0991C61" wp14:editId="2CE26F29">
                <wp:extent cx="1463675" cy="695325"/>
                <wp:effectExtent l="0" t="0" r="317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CF6219" w:rsidRDefault="004860DA" w:rsidP="00CF6219">
          <w:pPr>
            <w:pStyle w:val="afa"/>
          </w:pPr>
          <w:r>
            <w:t>САКК</w:t>
          </w:r>
        </w:p>
      </w:tc>
    </w:tr>
    <w:tr w:rsidR="00CF6219" w:rsidRPr="00314F35" w:rsidTr="00FF1932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314F35" w:rsidRDefault="00CF6219" w:rsidP="00CF6219">
          <w:pPr>
            <w:pStyle w:val="afa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0B5B6D" w:rsidRDefault="00CF6219" w:rsidP="00CF6219">
          <w:pPr>
            <w:pStyle w:val="afa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314F35" w:rsidRDefault="00CF6219" w:rsidP="00CF6219">
          <w:pPr>
            <w:pStyle w:val="afa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5834B7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5834B7">
              <w:rPr>
                <w:noProof/>
              </w:rPr>
              <w:t>9</w:t>
            </w:r>
          </w:fldSimple>
        </w:p>
      </w:tc>
    </w:tr>
  </w:tbl>
  <w:p w:rsidR="00CF6219" w:rsidRDefault="00CF621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19" w:rsidRDefault="00CF6219">
    <w:pPr>
      <w:pStyle w:val="af4"/>
    </w:pPr>
    <w:r>
      <w:rPr>
        <w:noProof/>
      </w:rPr>
      <w:drawing>
        <wp:inline distT="0" distB="0" distL="0" distR="0" wp14:anchorId="39D32EC6" wp14:editId="75B62BE2">
          <wp:extent cx="1463675" cy="695325"/>
          <wp:effectExtent l="0" t="0" r="317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39" cy="69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43D"/>
    <w:multiLevelType w:val="multilevel"/>
    <w:tmpl w:val="48B246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40E6814"/>
    <w:multiLevelType w:val="multilevel"/>
    <w:tmpl w:val="08D2CF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AC4C22"/>
    <w:multiLevelType w:val="multilevel"/>
    <w:tmpl w:val="E5E64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4793A9C"/>
    <w:multiLevelType w:val="multilevel"/>
    <w:tmpl w:val="45D0C7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81D6DF3"/>
    <w:multiLevelType w:val="multilevel"/>
    <w:tmpl w:val="A48AF0AE"/>
    <w:lvl w:ilvl="0">
      <w:start w:val="1"/>
      <w:numFmt w:val="bullet"/>
      <w:lvlText w:val="−"/>
      <w:lvlJc w:val="left"/>
      <w:pPr>
        <w:tabs>
          <w:tab w:val="num" w:pos="0"/>
        </w:tabs>
        <w:ind w:left="113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9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3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5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9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5" w15:restartNumberingAfterBreak="0">
    <w:nsid w:val="4CFC2AF4"/>
    <w:multiLevelType w:val="multilevel"/>
    <w:tmpl w:val="1D00CB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56AC5378"/>
    <w:multiLevelType w:val="multilevel"/>
    <w:tmpl w:val="EC4E12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7470FB9"/>
    <w:multiLevelType w:val="multilevel"/>
    <w:tmpl w:val="A1AA85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86265B6"/>
    <w:multiLevelType w:val="multilevel"/>
    <w:tmpl w:val="8B2C8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5D7396E"/>
    <w:multiLevelType w:val="hybridMultilevel"/>
    <w:tmpl w:val="0C8CC19C"/>
    <w:lvl w:ilvl="0" w:tplc="6E400496">
      <w:start w:val="1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7DB064C"/>
    <w:multiLevelType w:val="multilevel"/>
    <w:tmpl w:val="847CF2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6BC9588F"/>
    <w:multiLevelType w:val="multilevel"/>
    <w:tmpl w:val="6B6A1F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F544583"/>
    <w:multiLevelType w:val="multilevel"/>
    <w:tmpl w:val="E88257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5A"/>
    <w:rsid w:val="00070805"/>
    <w:rsid w:val="00244BEB"/>
    <w:rsid w:val="003A0F5A"/>
    <w:rsid w:val="003F3DE6"/>
    <w:rsid w:val="00473AAC"/>
    <w:rsid w:val="004860DA"/>
    <w:rsid w:val="0049331D"/>
    <w:rsid w:val="004E3A4A"/>
    <w:rsid w:val="005043B8"/>
    <w:rsid w:val="005834B7"/>
    <w:rsid w:val="005C037B"/>
    <w:rsid w:val="006956AB"/>
    <w:rsid w:val="006C2A23"/>
    <w:rsid w:val="006D1C6D"/>
    <w:rsid w:val="00864005"/>
    <w:rsid w:val="009C6FA5"/>
    <w:rsid w:val="00A63A7B"/>
    <w:rsid w:val="00A85F47"/>
    <w:rsid w:val="00A86074"/>
    <w:rsid w:val="00AD279F"/>
    <w:rsid w:val="00B10795"/>
    <w:rsid w:val="00B4785D"/>
    <w:rsid w:val="00BF1D6A"/>
    <w:rsid w:val="00C41DA9"/>
    <w:rsid w:val="00C45AF2"/>
    <w:rsid w:val="00CF6219"/>
    <w:rsid w:val="00D80457"/>
    <w:rsid w:val="00E5405C"/>
    <w:rsid w:val="00F62FDC"/>
    <w:rsid w:val="00FA20A2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AF956-E5E8-4998-AF65-6DDFB004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20"/>
    </w:pPr>
  </w:style>
  <w:style w:type="paragraph" w:styleId="1">
    <w:name w:val="heading 1"/>
    <w:basedOn w:val="a"/>
    <w:next w:val="a"/>
    <w:link w:val="11"/>
    <w:uiPriority w:val="9"/>
    <w:qFormat/>
    <w:pPr>
      <w:keepNext/>
      <w:pageBreakBefore/>
      <w:numPr>
        <w:numId w:val="11"/>
      </w:numPr>
      <w:tabs>
        <w:tab w:val="left" w:pos="0"/>
        <w:tab w:val="left" w:pos="567"/>
      </w:tabs>
      <w:spacing w:after="240"/>
      <w:outlineLvl w:val="0"/>
    </w:pPr>
    <w:rPr>
      <w:b/>
      <w:color w:val="404040" w:themeColor="text1" w:themeTint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1"/>
      </w:numPr>
      <w:tabs>
        <w:tab w:val="left" w:pos="567"/>
      </w:tabs>
      <w:spacing w:before="480" w:after="240"/>
      <w:outlineLvl w:val="1"/>
    </w:pPr>
    <w:rPr>
      <w:b/>
      <w:color w:val="404040" w:themeColor="text1" w:themeTint="BF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1"/>
      </w:numPr>
      <w:tabs>
        <w:tab w:val="left" w:pos="567"/>
      </w:tabs>
      <w:spacing w:before="360"/>
      <w:outlineLvl w:val="2"/>
    </w:pPr>
    <w:rPr>
      <w:b/>
      <w:color w:val="595959" w:themeColor="text1" w:themeTint="A6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numPr>
        <w:ilvl w:val="3"/>
        <w:numId w:val="11"/>
      </w:numPr>
      <w:spacing w:before="240" w:after="0"/>
      <w:ind w:left="862" w:hanging="862"/>
      <w:outlineLvl w:val="3"/>
    </w:pPr>
    <w:rPr>
      <w:color w:val="595959" w:themeColor="text1" w:themeTint="A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1"/>
      </w:numPr>
      <w:spacing w:before="240" w:after="0"/>
      <w:ind w:left="1009" w:hanging="1009"/>
      <w:outlineLvl w:val="4"/>
    </w:pPr>
    <w:rPr>
      <w:color w:val="595959" w:themeColor="text1" w:themeTint="A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1"/>
      </w:numPr>
      <w:spacing w:before="240" w:after="0"/>
      <w:ind w:left="1151" w:hanging="1151"/>
      <w:outlineLvl w:val="5"/>
    </w:pPr>
    <w:rPr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1"/>
      </w:numPr>
      <w:spacing w:before="240" w:after="0"/>
      <w:ind w:left="1298" w:hanging="1298"/>
      <w:outlineLvl w:val="6"/>
    </w:pPr>
    <w:rPr>
      <w:color w:val="7F7F7F" w:themeColor="text1" w:themeTint="8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1"/>
      </w:numPr>
      <w:spacing w:before="240" w:after="0"/>
      <w:outlineLvl w:val="7"/>
    </w:pPr>
    <w:rPr>
      <w:color w:val="7F7F7F" w:themeColor="text1" w:themeTint="8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1"/>
      </w:numPr>
      <w:spacing w:before="240" w:after="0"/>
      <w:ind w:left="1582" w:hanging="1582"/>
      <w:outlineLvl w:val="8"/>
    </w:pPr>
    <w:rPr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basedOn w:val="12"/>
    <w:next w:val="a"/>
    <w:link w:val="22"/>
    <w:uiPriority w:val="39"/>
    <w:pPr>
      <w:spacing w:before="0"/>
    </w:pPr>
    <w:rPr>
      <w:b w:val="0"/>
      <w:color w:val="595959" w:themeColor="text1" w:themeTint="A6"/>
    </w:rPr>
  </w:style>
  <w:style w:type="character" w:customStyle="1" w:styleId="22">
    <w:name w:val="Оглавление 2 Знак"/>
    <w:basedOn w:val="13"/>
    <w:link w:val="21"/>
    <w:rPr>
      <w:b w:val="0"/>
      <w:color w:val="595959" w:themeColor="text1" w:themeTint="A6"/>
      <w:sz w:val="20"/>
    </w:rPr>
  </w:style>
  <w:style w:type="paragraph" w:styleId="41">
    <w:name w:val="toc 4"/>
    <w:basedOn w:val="a"/>
    <w:next w:val="a"/>
    <w:link w:val="42"/>
    <w:uiPriority w:val="39"/>
    <w:pPr>
      <w:spacing w:after="0"/>
      <w:ind w:left="400"/>
    </w:pPr>
    <w:rPr>
      <w:sz w:val="18"/>
    </w:rPr>
  </w:style>
  <w:style w:type="character" w:customStyle="1" w:styleId="42">
    <w:name w:val="Оглавление 4 Знак"/>
    <w:basedOn w:val="10"/>
    <w:link w:val="41"/>
    <w:rPr>
      <w:sz w:val="18"/>
    </w:rPr>
  </w:style>
  <w:style w:type="character" w:customStyle="1" w:styleId="70">
    <w:name w:val="Заголовок 7 Знак"/>
    <w:basedOn w:val="10"/>
    <w:link w:val="7"/>
    <w:rPr>
      <w:color w:val="7F7F7F" w:themeColor="text1" w:themeTint="80"/>
    </w:rPr>
  </w:style>
  <w:style w:type="paragraph" w:styleId="61">
    <w:name w:val="toc 6"/>
    <w:basedOn w:val="a"/>
    <w:next w:val="a"/>
    <w:link w:val="62"/>
    <w:uiPriority w:val="39"/>
    <w:pPr>
      <w:spacing w:after="0"/>
      <w:ind w:left="800"/>
    </w:pPr>
  </w:style>
  <w:style w:type="character" w:customStyle="1" w:styleId="62">
    <w:name w:val="Оглавление 6 Знак"/>
    <w:basedOn w:val="10"/>
    <w:link w:val="61"/>
  </w:style>
  <w:style w:type="paragraph" w:styleId="71">
    <w:name w:val="toc 7"/>
    <w:basedOn w:val="a"/>
    <w:next w:val="a"/>
    <w:link w:val="72"/>
    <w:uiPriority w:val="39"/>
    <w:pPr>
      <w:spacing w:after="0"/>
      <w:ind w:left="1000"/>
    </w:pPr>
  </w:style>
  <w:style w:type="character" w:customStyle="1" w:styleId="72">
    <w:name w:val="Оглавление 7 Знак"/>
    <w:basedOn w:val="10"/>
    <w:link w:val="7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0"/>
    <w:link w:val="a3"/>
    <w:rPr>
      <w:rFonts w:ascii="Courier New" w:hAnsi="Courier New"/>
    </w:rPr>
  </w:style>
  <w:style w:type="paragraph" w:customStyle="1" w:styleId="14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color w:val="595959" w:themeColor="text1" w:themeTint="A6"/>
      <w:sz w:val="26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7F7F7F" w:themeColor="text1" w:themeTint="80"/>
    </w:rPr>
  </w:style>
  <w:style w:type="character" w:customStyle="1" w:styleId="a6">
    <w:name w:val="Выделенная цитата Знак"/>
    <w:basedOn w:val="10"/>
    <w:link w:val="a5"/>
    <w:rPr>
      <w:i/>
      <w:color w:val="7F7F7F" w:themeColor="text1" w:themeTint="80"/>
    </w:r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8">
    <w:name w:val="Нижний колонтитул Знак"/>
    <w:basedOn w:val="10"/>
    <w:link w:val="a7"/>
    <w:uiPriority w:val="99"/>
    <w:rPr>
      <w:sz w:val="18"/>
    </w:rPr>
  </w:style>
  <w:style w:type="paragraph" w:customStyle="1" w:styleId="15">
    <w:name w:val="Номер страницы1"/>
    <w:basedOn w:val="14"/>
    <w:link w:val="a9"/>
  </w:style>
  <w:style w:type="character" w:styleId="a9">
    <w:name w:val="page number"/>
    <w:basedOn w:val="a0"/>
    <w:link w:val="15"/>
    <w:rPr>
      <w:rFonts w:ascii="Arial" w:hAnsi="Arial"/>
      <w:sz w:val="20"/>
    </w:rPr>
  </w:style>
  <w:style w:type="paragraph" w:styleId="aa">
    <w:name w:val="Document Map"/>
    <w:basedOn w:val="a"/>
    <w:link w:val="ab"/>
    <w:pPr>
      <w:spacing w:after="0"/>
    </w:pPr>
    <w:rPr>
      <w:rFonts w:ascii="Lucida Grande" w:hAnsi="Lucida Grande"/>
    </w:rPr>
  </w:style>
  <w:style w:type="character" w:customStyle="1" w:styleId="ab">
    <w:name w:val="Схема документа Знак"/>
    <w:basedOn w:val="10"/>
    <w:link w:val="aa"/>
    <w:rPr>
      <w:rFonts w:ascii="Lucida Grande" w:hAnsi="Lucida Grande"/>
    </w:rPr>
  </w:style>
  <w:style w:type="paragraph" w:customStyle="1" w:styleId="SublineHeaderLevel2">
    <w:name w:val="SublineHeader Level2"/>
    <w:basedOn w:val="SublineHeader"/>
    <w:link w:val="SublineHeaderLevel20"/>
    <w:rPr>
      <w:sz w:val="24"/>
    </w:rPr>
  </w:style>
  <w:style w:type="character" w:customStyle="1" w:styleId="SublineHeaderLevel20">
    <w:name w:val="SublineHeader Level2"/>
    <w:basedOn w:val="SublineHeader0"/>
    <w:link w:val="SublineHeaderLevel2"/>
    <w:rPr>
      <w:b w:val="0"/>
      <w:color w:val="A6A6A6" w:themeColor="background1" w:themeShade="A6"/>
      <w:sz w:val="24"/>
      <w:highlight w:val="white"/>
    </w:rPr>
  </w:style>
  <w:style w:type="character" w:customStyle="1" w:styleId="90">
    <w:name w:val="Заголовок 9 Знак"/>
    <w:basedOn w:val="10"/>
    <w:link w:val="9"/>
    <w:rPr>
      <w:color w:val="7F7F7F" w:themeColor="text1" w:themeTint="80"/>
    </w:rPr>
  </w:style>
  <w:style w:type="paragraph" w:styleId="ac">
    <w:name w:val="TOC Heading"/>
    <w:basedOn w:val="1"/>
    <w:next w:val="a"/>
    <w:link w:val="ad"/>
    <w:uiPriority w:val="39"/>
    <w:qFormat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8"/>
    </w:pPr>
    <w:rPr>
      <w:sz w:val="28"/>
    </w:rPr>
  </w:style>
  <w:style w:type="character" w:customStyle="1" w:styleId="ad">
    <w:name w:val="Заголовок оглавления Знак"/>
    <w:basedOn w:val="11"/>
    <w:link w:val="ac"/>
    <w:rPr>
      <w:b/>
      <w:color w:val="404040" w:themeColor="text1" w:themeTint="BF"/>
      <w:sz w:val="28"/>
    </w:rPr>
  </w:style>
  <w:style w:type="paragraph" w:customStyle="1" w:styleId="SublineHeader">
    <w:name w:val="Subline Header"/>
    <w:basedOn w:val="ae"/>
    <w:link w:val="SublineHeader0"/>
    <w:rPr>
      <w:b w:val="0"/>
      <w:color w:val="A6A6A6" w:themeColor="background1" w:themeShade="A6"/>
      <w:sz w:val="28"/>
      <w:highlight w:val="white"/>
    </w:rPr>
  </w:style>
  <w:style w:type="character" w:customStyle="1" w:styleId="SublineHeader0">
    <w:name w:val="Subline Header"/>
    <w:basedOn w:val="af"/>
    <w:link w:val="SublineHeader"/>
    <w:rPr>
      <w:b w:val="0"/>
      <w:color w:val="A6A6A6" w:themeColor="background1" w:themeShade="A6"/>
      <w:sz w:val="28"/>
      <w:highlight w:val="white"/>
    </w:rPr>
  </w:style>
  <w:style w:type="paragraph" w:styleId="31">
    <w:name w:val="toc 3"/>
    <w:basedOn w:val="a"/>
    <w:next w:val="a"/>
    <w:link w:val="32"/>
    <w:uiPriority w:val="39"/>
    <w:pPr>
      <w:spacing w:after="0"/>
    </w:pPr>
    <w:rPr>
      <w:color w:val="595959" w:themeColor="text1" w:themeTint="A6"/>
      <w:sz w:val="18"/>
    </w:rPr>
  </w:style>
  <w:style w:type="character" w:customStyle="1" w:styleId="32">
    <w:name w:val="Оглавление 3 Знак"/>
    <w:basedOn w:val="10"/>
    <w:link w:val="31"/>
    <w:rPr>
      <w:color w:val="595959" w:themeColor="text1" w:themeTint="A6"/>
      <w:sz w:val="18"/>
    </w:rPr>
  </w:style>
  <w:style w:type="character" w:customStyle="1" w:styleId="50">
    <w:name w:val="Заголовок 5 Знак"/>
    <w:basedOn w:val="10"/>
    <w:link w:val="5"/>
    <w:rPr>
      <w:color w:val="595959" w:themeColor="text1" w:themeTint="A6"/>
    </w:rPr>
  </w:style>
  <w:style w:type="paragraph" w:styleId="af0">
    <w:name w:val="caption"/>
    <w:basedOn w:val="a"/>
    <w:next w:val="a"/>
    <w:link w:val="af1"/>
    <w:rPr>
      <w:b/>
    </w:rPr>
  </w:style>
  <w:style w:type="character" w:customStyle="1" w:styleId="af1">
    <w:name w:val="Название объекта Знак"/>
    <w:basedOn w:val="10"/>
    <w:link w:val="af0"/>
    <w:rPr>
      <w:b/>
    </w:rPr>
  </w:style>
  <w:style w:type="character" w:customStyle="1" w:styleId="11">
    <w:name w:val="Заголовок 1 Знак"/>
    <w:basedOn w:val="10"/>
    <w:link w:val="1"/>
    <w:rPr>
      <w:b/>
      <w:color w:val="404040" w:themeColor="text1" w:themeTint="BF"/>
      <w:sz w:val="32"/>
    </w:rPr>
  </w:style>
  <w:style w:type="paragraph" w:customStyle="1" w:styleId="16">
    <w:name w:val="Гиперссылка1"/>
    <w:basedOn w:val="14"/>
    <w:link w:val="af2"/>
    <w:rPr>
      <w:color w:val="0000FF"/>
      <w:u w:val="single"/>
    </w:rPr>
  </w:style>
  <w:style w:type="character" w:styleId="af2">
    <w:name w:val="Hyperlink"/>
    <w:basedOn w:val="a0"/>
    <w:link w:val="16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color w:val="7F7F7F" w:themeColor="text1" w:themeTint="80"/>
    </w:rPr>
  </w:style>
  <w:style w:type="paragraph" w:styleId="12">
    <w:name w:val="toc 1"/>
    <w:basedOn w:val="31"/>
    <w:next w:val="a"/>
    <w:link w:val="13"/>
    <w:uiPriority w:val="39"/>
    <w:pPr>
      <w:spacing w:before="120"/>
    </w:pPr>
    <w:rPr>
      <w:b/>
      <w:color w:val="404040" w:themeColor="text1" w:themeTint="BF"/>
      <w:sz w:val="20"/>
    </w:rPr>
  </w:style>
  <w:style w:type="character" w:customStyle="1" w:styleId="13">
    <w:name w:val="Оглавление 1 Знак"/>
    <w:basedOn w:val="32"/>
    <w:link w:val="12"/>
    <w:rPr>
      <w:b/>
      <w:color w:val="404040" w:themeColor="text1" w:themeTint="BF"/>
      <w:sz w:val="20"/>
    </w:rPr>
  </w:style>
  <w:style w:type="paragraph" w:customStyle="1" w:styleId="17">
    <w:name w:val="Сильное выделение1"/>
    <w:basedOn w:val="14"/>
    <w:link w:val="af3"/>
    <w:rPr>
      <w:i/>
      <w:color w:val="7F7F7F" w:themeColor="text1" w:themeTint="80"/>
    </w:rPr>
  </w:style>
  <w:style w:type="character" w:styleId="af3">
    <w:name w:val="Intense Emphasis"/>
    <w:basedOn w:val="a0"/>
    <w:link w:val="17"/>
    <w:rPr>
      <w:i/>
      <w:color w:val="7F7F7F" w:themeColor="text1" w:themeTint="8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0"/>
      <w:ind w:left="1400"/>
    </w:pPr>
    <w:rPr>
      <w:sz w:val="18"/>
    </w:rPr>
  </w:style>
  <w:style w:type="character" w:customStyle="1" w:styleId="92">
    <w:name w:val="Оглавление 9 Знак"/>
    <w:basedOn w:val="10"/>
    <w:link w:val="91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0"/>
      <w:ind w:left="1200"/>
    </w:pPr>
  </w:style>
  <w:style w:type="character" w:customStyle="1" w:styleId="82">
    <w:name w:val="Оглавление 8 Знак"/>
    <w:basedOn w:val="10"/>
    <w:link w:val="81"/>
  </w:style>
  <w:style w:type="paragraph" w:styleId="51">
    <w:name w:val="toc 5"/>
    <w:basedOn w:val="a"/>
    <w:next w:val="a"/>
    <w:link w:val="52"/>
    <w:uiPriority w:val="39"/>
    <w:pPr>
      <w:spacing w:after="0"/>
      <w:ind w:left="600"/>
    </w:pPr>
    <w:rPr>
      <w:sz w:val="18"/>
    </w:rPr>
  </w:style>
  <w:style w:type="character" w:customStyle="1" w:styleId="52">
    <w:name w:val="Оглавление 5 Знак"/>
    <w:basedOn w:val="10"/>
    <w:link w:val="51"/>
    <w:rPr>
      <w:sz w:val="18"/>
    </w:rPr>
  </w:style>
  <w:style w:type="paragraph" w:styleId="af4">
    <w:name w:val="header"/>
    <w:basedOn w:val="a"/>
    <w:link w:val="af5"/>
    <w:pPr>
      <w:tabs>
        <w:tab w:val="center" w:pos="4536"/>
        <w:tab w:val="right" w:pos="9072"/>
      </w:tabs>
      <w:spacing w:after="0"/>
    </w:pPr>
  </w:style>
  <w:style w:type="character" w:customStyle="1" w:styleId="af5">
    <w:name w:val="Верхний колонтитул Знак"/>
    <w:basedOn w:val="10"/>
    <w:link w:val="af4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spacing w:before="120"/>
      <w:jc w:val="center"/>
      <w:outlineLvl w:val="0"/>
    </w:pPr>
    <w:rPr>
      <w:b/>
      <w:color w:val="404040" w:themeColor="text1" w:themeTint="BF"/>
      <w:sz w:val="48"/>
    </w:rPr>
  </w:style>
  <w:style w:type="character" w:customStyle="1" w:styleId="af">
    <w:name w:val="Заголовок Знак"/>
    <w:basedOn w:val="10"/>
    <w:link w:val="ae"/>
    <w:rPr>
      <w:b/>
      <w:color w:val="404040" w:themeColor="text1" w:themeTint="BF"/>
      <w:sz w:val="48"/>
    </w:rPr>
  </w:style>
  <w:style w:type="character" w:customStyle="1" w:styleId="40">
    <w:name w:val="Заголовок 4 Знак"/>
    <w:basedOn w:val="10"/>
    <w:link w:val="4"/>
    <w:rPr>
      <w:color w:val="595959" w:themeColor="text1" w:themeTint="A6"/>
    </w:rPr>
  </w:style>
  <w:style w:type="character" w:customStyle="1" w:styleId="20">
    <w:name w:val="Заголовок 2 Знак"/>
    <w:basedOn w:val="10"/>
    <w:link w:val="2"/>
    <w:rPr>
      <w:b/>
      <w:color w:val="404040" w:themeColor="text1" w:themeTint="BF"/>
      <w:sz w:val="28"/>
    </w:rPr>
  </w:style>
  <w:style w:type="paragraph" w:customStyle="1" w:styleId="18">
    <w:name w:val="Сильная ссылка1"/>
    <w:basedOn w:val="14"/>
    <w:link w:val="af8"/>
    <w:rPr>
      <w:b/>
      <w:smallCaps/>
      <w:color w:val="7F7F7F" w:themeColor="text1" w:themeTint="80"/>
      <w:spacing w:val="5"/>
    </w:rPr>
  </w:style>
  <w:style w:type="character" w:styleId="af8">
    <w:name w:val="Intense Reference"/>
    <w:basedOn w:val="a0"/>
    <w:link w:val="18"/>
    <w:rPr>
      <w:b/>
      <w:smallCaps/>
      <w:color w:val="7F7F7F" w:themeColor="text1" w:themeTint="80"/>
      <w:spacing w:val="5"/>
    </w:rPr>
  </w:style>
  <w:style w:type="character" w:customStyle="1" w:styleId="60">
    <w:name w:val="Заголовок 6 Знак"/>
    <w:basedOn w:val="10"/>
    <w:link w:val="6"/>
    <w:rPr>
      <w:color w:val="7F7F7F" w:themeColor="text1" w:themeTint="80"/>
    </w:rPr>
  </w:style>
  <w:style w:type="table" w:styleId="af9">
    <w:name w:val="Table Grid"/>
    <w:basedOn w:val="a1"/>
    <w:tblPr/>
  </w:style>
  <w:style w:type="table" w:customStyle="1" w:styleId="ScrollQuote">
    <w:name w:val="Scroll Quote"/>
    <w:basedOn w:val="a1"/>
    <w:pPr>
      <w:ind w:left="173" w:right="259"/>
    </w:pPr>
    <w:rPr>
      <w:i/>
    </w:rPr>
    <w:tblPr>
      <w:tblCellMar>
        <w:left w:w="58" w:type="dxa"/>
        <w:right w:w="58" w:type="dxa"/>
      </w:tblCellMar>
    </w:tblPr>
  </w:style>
  <w:style w:type="table" w:styleId="19">
    <w:name w:val="Plain Table 1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crollTip">
    <w:name w:val="Scroll Tip"/>
    <w:basedOn w:val="a1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Note">
    <w:name w:val="Scroll Note"/>
    <w:basedOn w:val="a1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tyle1">
    <w:name w:val="Style1"/>
    <w:basedOn w:val="a1"/>
    <w:tblPr/>
  </w:style>
  <w:style w:type="table" w:customStyle="1" w:styleId="ScrollCode">
    <w:name w:val="Scroll Code"/>
    <w:basedOn w:val="a1"/>
    <w:pPr>
      <w:ind w:left="173" w:right="259"/>
    </w:pPr>
    <w:rPr>
      <w:rFonts w:ascii="Courier New" w:hAnsi="Courier New"/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Warning">
    <w:name w:val="Scroll Warning"/>
    <w:basedOn w:val="a1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Panel">
    <w:name w:val="Scroll Panel"/>
    <w:basedOn w:val="a1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TableNormal">
    <w:name w:val="Scroll Table Normal"/>
    <w:basedOn w:val="a1"/>
    <w:pPr>
      <w:spacing w:after="120"/>
    </w:p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</w:style>
  <w:style w:type="table" w:styleId="23">
    <w:name w:val="Plain Table 2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ScrollSectionColumn">
    <w:name w:val="Scroll Section Column"/>
    <w:basedOn w:val="a1"/>
    <w:tblPr/>
  </w:style>
  <w:style w:type="paragraph" w:customStyle="1" w:styleId="afa">
    <w:name w:val="Колонтитул"/>
    <w:basedOn w:val="a"/>
    <w:link w:val="afb"/>
    <w:qFormat/>
    <w:rsid w:val="00CF6219"/>
    <w:pPr>
      <w:spacing w:after="0" w:line="360" w:lineRule="auto"/>
      <w:ind w:left="-107" w:hanging="3"/>
      <w:jc w:val="center"/>
    </w:pPr>
    <w:rPr>
      <w:rFonts w:ascii="Times New Roman" w:eastAsiaTheme="minorHAnsi" w:hAnsi="Times New Roman"/>
      <w:color w:val="auto"/>
      <w:lang w:eastAsia="en-US"/>
    </w:rPr>
  </w:style>
  <w:style w:type="character" w:customStyle="1" w:styleId="afb">
    <w:name w:val="Колонтитул Знак"/>
    <w:basedOn w:val="a0"/>
    <w:link w:val="afa"/>
    <w:rsid w:val="00CF6219"/>
    <w:rPr>
      <w:rFonts w:ascii="Times New Roman" w:eastAsiaTheme="minorHAnsi" w:hAnsi="Times New Roman"/>
      <w:color w:val="auto"/>
      <w:lang w:eastAsia="en-US"/>
    </w:rPr>
  </w:style>
  <w:style w:type="paragraph" w:styleId="afc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Parrafo de list"/>
    <w:basedOn w:val="a"/>
    <w:link w:val="afd"/>
    <w:uiPriority w:val="34"/>
    <w:qFormat/>
    <w:rsid w:val="00FA20A2"/>
    <w:pPr>
      <w:ind w:left="720"/>
      <w:contextualSpacing/>
    </w:pPr>
  </w:style>
  <w:style w:type="paragraph" w:customStyle="1" w:styleId="normal1">
    <w:name w:val="normal1"/>
    <w:qFormat/>
    <w:rsid w:val="00D80457"/>
    <w:pPr>
      <w:widowControl w:val="0"/>
      <w:suppressAutoHyphens/>
      <w:spacing w:before="120" w:after="120" w:line="276" w:lineRule="auto"/>
      <w:jc w:val="both"/>
    </w:pPr>
    <w:rPr>
      <w:rFonts w:ascii="Times New Roman" w:eastAsia="NSimSun" w:hAnsi="Times New Roman" w:cs="Lucida Sans"/>
      <w:color w:val="auto"/>
      <w:sz w:val="26"/>
      <w:szCs w:val="26"/>
      <w:lang w:eastAsia="zh-CN" w:bidi="hi-IN"/>
    </w:rPr>
  </w:style>
  <w:style w:type="character" w:customStyle="1" w:styleId="afd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fc"/>
    <w:uiPriority w:val="34"/>
    <w:qFormat/>
    <w:rsid w:val="009C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5CC7-F20F-4101-BC6F-F0FA450D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Евстафьева Елизавета Николаевна</dc:creator>
  <cp:lastModifiedBy>Пользователь Windows</cp:lastModifiedBy>
  <cp:revision>2</cp:revision>
  <dcterms:created xsi:type="dcterms:W3CDTF">2025-08-04T12:57:00Z</dcterms:created>
  <dcterms:modified xsi:type="dcterms:W3CDTF">2025-08-04T12:57:00Z</dcterms:modified>
</cp:coreProperties>
</file>