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4515CE" w:rsidRDefault="0099479E" w:rsidP="00861B85">
            <w:pPr>
              <w:pStyle w:val="-0"/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:rsidR="009256A2" w:rsidRPr="00E51DD4" w:rsidRDefault="004515CE" w:rsidP="00E51DD4">
            <w:pPr>
              <w:pStyle w:val="-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КАРТОГРАФИЧЕСКАЯ ПЛАТФОРМА</w:t>
            </w:r>
            <w:r w:rsidRPr="00C04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OSM</w:t>
            </w:r>
            <w:r w:rsidRPr="00C04B6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РТ</w:t>
            </w: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:rsidR="009256A2" w:rsidRPr="000F0642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686BDC" w:rsidRDefault="009256A2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Москва</w:t>
            </w:r>
            <w:r w:rsidR="00EF53C1" w:rsidRPr="00686BDC">
              <w:rPr>
                <w:b/>
                <w:sz w:val="28"/>
                <w:szCs w:val="28"/>
              </w:rPr>
              <w:t>, 202</w:t>
            </w:r>
            <w:r w:rsidR="00D559AA" w:rsidRPr="00686BDC">
              <w:rPr>
                <w:b/>
                <w:sz w:val="28"/>
                <w:szCs w:val="28"/>
              </w:rPr>
              <w:t>4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lastRenderedPageBreak/>
        <w:t>Содержание</w:t>
      </w:r>
    </w:p>
    <w:p w:rsidR="002E4466" w:rsidRDefault="00C81C57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402305" w:history="1">
        <w:r w:rsidR="002E4466" w:rsidRPr="009C1621">
          <w:rPr>
            <w:rStyle w:val="af4"/>
          </w:rPr>
          <w:t>1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Термины, определения и сокращения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_Toc180402305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3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6" w:history="1">
        <w:r w:rsidR="002E4466" w:rsidRPr="009C1621">
          <w:rPr>
            <w:rStyle w:val="af4"/>
          </w:rPr>
          <w:t>2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Общая информация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_Toc180402306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4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7" w:history="1">
        <w:r w:rsidR="002E4466" w:rsidRPr="009C1621">
          <w:rPr>
            <w:rStyle w:val="af4"/>
          </w:rPr>
          <w:t>3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Процессы жизненного цикла ПО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_Toc180402307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8" w:history="1">
        <w:r w:rsidR="002E4466" w:rsidRPr="009C1621">
          <w:rPr>
            <w:rStyle w:val="af4"/>
          </w:rPr>
          <w:t>3.1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Разработка и модернизация Системы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_Toc180402308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9" w:history="1">
        <w:r w:rsidR="002E4466" w:rsidRPr="009C1621">
          <w:rPr>
            <w:rStyle w:val="af4"/>
          </w:rPr>
          <w:t>3.2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Устранение неисправностей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_Toc180402309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0" w:history="1">
        <w:r w:rsidR="002E4466" w:rsidRPr="009C1621">
          <w:rPr>
            <w:rStyle w:val="af4"/>
          </w:rPr>
          <w:t>4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Информация о персонале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_Toc180402310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1" w:history="1">
        <w:r w:rsidR="002E4466" w:rsidRPr="009C1621">
          <w:rPr>
            <w:rStyle w:val="af4"/>
          </w:rPr>
          <w:t>4.1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Пользователи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_Toc180402311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2" w:history="1">
        <w:r w:rsidR="002E4466" w:rsidRPr="009C1621">
          <w:rPr>
            <w:rStyle w:val="af4"/>
          </w:rPr>
          <w:t>4.2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Группа разработки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_Toc180402312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3" w:history="1">
        <w:r w:rsidR="002E4466" w:rsidRPr="009C1621">
          <w:rPr>
            <w:rStyle w:val="af4"/>
          </w:rPr>
          <w:t>4.3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Техническая поддержка пользователей.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_Toc180402313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7D0A3F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4" w:history="1">
        <w:r w:rsidR="002E4466" w:rsidRPr="009C1621">
          <w:rPr>
            <w:rStyle w:val="af4"/>
          </w:rPr>
          <w:t>5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Адреса размещения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_Toc180402314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8</w:t>
        </w:r>
        <w:r w:rsidR="002E4466">
          <w:rPr>
            <w:webHidden/>
          </w:rPr>
          <w:fldChar w:fldCharType="end"/>
        </w:r>
      </w:hyperlink>
    </w:p>
    <w:p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0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0" w:name="_Toc114999136"/>
      <w:bookmarkStart w:id="1" w:name="_Toc127933094"/>
      <w:bookmarkStart w:id="2" w:name="_Toc159408959"/>
      <w:bookmarkStart w:id="3" w:name="_Toc176336538"/>
      <w:bookmarkStart w:id="4" w:name="_Toc183230476"/>
      <w:bookmarkStart w:id="5" w:name="_Toc223245019"/>
      <w:bookmarkStart w:id="6" w:name="_Toc224553897"/>
      <w:bookmarkStart w:id="7" w:name="_Toc309908686"/>
      <w:bookmarkStart w:id="8" w:name="_Toc180402305"/>
      <w:r w:rsidRPr="00DA1DC1">
        <w:lastRenderedPageBreak/>
        <w:t>Термины, определения и сокращения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9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0" w:name="_Ref212539031"/>
      <w:bookmarkEnd w:id="9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1" w:name="_Ref410131133"/>
      <w:bookmarkEnd w:id="10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1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bookmarkStart w:id="12" w:name="_Toc117495130"/>
            <w:bookmarkStart w:id="13" w:name="_Toc123610902"/>
            <w:bookmarkStart w:id="14" w:name="_Toc21430388"/>
            <w:bookmarkStart w:id="15" w:name="_Toc93999489"/>
            <w:bookmarkStart w:id="16" w:name="_Toc212262808"/>
            <w:bookmarkStart w:id="17" w:name="_Toc230763646"/>
            <w:bookmarkStart w:id="18" w:name="_Toc268619915"/>
            <w:bookmarkStart w:id="19" w:name="_Toc424385236"/>
            <w:bookmarkStart w:id="20" w:name="_Toc466880208"/>
            <w:bookmarkStart w:id="21" w:name="_Toc467404038"/>
            <w:bookmarkStart w:id="22" w:name="_Toc467404192"/>
            <w:bookmarkStart w:id="23" w:name="_Toc93999505"/>
            <w:bookmarkStart w:id="24" w:name="_Ref211762705"/>
            <w:bookmarkStart w:id="25" w:name="_Toc212262822"/>
            <w:bookmarkStart w:id="26" w:name="_Ref213134984"/>
            <w:bookmarkStart w:id="27" w:name="_Toc241476010"/>
            <w:bookmarkStart w:id="28" w:name="_Toc268094363"/>
            <w:bookmarkStart w:id="29" w:name="_Toc270672855"/>
            <w:bookmarkStart w:id="30" w:name="_Toc270673475"/>
            <w:bookmarkStart w:id="31" w:name="_Toc270673502"/>
            <w:bookmarkStart w:id="32" w:name="_Toc270947586"/>
            <w:bookmarkStart w:id="33" w:name="_Ref287602051"/>
            <w:bookmarkStart w:id="34" w:name="_Toc289268635"/>
            <w:bookmarkStart w:id="35" w:name="_Toc309908688"/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:rsidTr="00920998">
        <w:tc>
          <w:tcPr>
            <w:tcW w:w="2122" w:type="dxa"/>
          </w:tcPr>
          <w:p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682F60" w:rsidRPr="00DA1DC1" w:rsidTr="00920998">
        <w:tc>
          <w:tcPr>
            <w:tcW w:w="2122" w:type="dxa"/>
          </w:tcPr>
          <w:p w:rsidR="00682F60" w:rsidRDefault="00682F60" w:rsidP="00BB5AE9">
            <w:pPr>
              <w:pStyle w:val="afff4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2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682F60" w:rsidRDefault="00682F60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Вторая линия технической поддержки</w:t>
            </w:r>
          </w:p>
        </w:tc>
      </w:tr>
      <w:tr w:rsidR="00682F60" w:rsidRPr="00DA1DC1" w:rsidTr="00920998">
        <w:tc>
          <w:tcPr>
            <w:tcW w:w="2122" w:type="dxa"/>
          </w:tcPr>
          <w:p w:rsidR="00682F60" w:rsidRDefault="00682F60" w:rsidP="00BB5AE9">
            <w:pPr>
              <w:pStyle w:val="afff4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3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682F60" w:rsidRPr="00682F60" w:rsidRDefault="00682F60" w:rsidP="00BB5AE9">
            <w:pPr>
              <w:pStyle w:val="afff4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</w:rPr>
              <w:t>Третья линия технической поддержки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F45B38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1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6" w:name="_Toc180402306"/>
      <w:r>
        <w:lastRenderedPageBreak/>
        <w:t>Общая информация</w:t>
      </w:r>
      <w:bookmarkEnd w:id="36"/>
    </w:p>
    <w:p w:rsidR="00686BDC" w:rsidRPr="00181489" w:rsidRDefault="005D0507" w:rsidP="00861B85">
      <w:p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Картографическая платформа </w:t>
      </w:r>
      <w:r>
        <w:rPr>
          <w:rFonts w:ascii="Times New Roman" w:hAnsi="Times New Roman"/>
          <w:sz w:val="24"/>
          <w:szCs w:val="24"/>
          <w:lang w:val="en-US"/>
        </w:rPr>
        <w:t>OSM</w:t>
      </w:r>
      <w:r w:rsidRPr="005D05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РТ </w:t>
      </w:r>
      <w:r w:rsidR="009E1E9D">
        <w:rPr>
          <w:rFonts w:ascii="Times New Roman" w:hAnsi="Times New Roman"/>
          <w:sz w:val="24"/>
          <w:szCs w:val="24"/>
        </w:rPr>
        <w:t>(далее – С</w:t>
      </w:r>
      <w:r w:rsidR="00686BDC" w:rsidRPr="00861B85">
        <w:rPr>
          <w:rFonts w:ascii="Times New Roman" w:hAnsi="Times New Roman"/>
          <w:sz w:val="24"/>
          <w:szCs w:val="24"/>
        </w:rPr>
        <w:t xml:space="preserve">истема) – это </w:t>
      </w:r>
      <w:r w:rsidR="00181489">
        <w:rPr>
          <w:rFonts w:ascii="Times New Roman" w:hAnsi="Times New Roman"/>
          <w:sz w:val="24"/>
          <w:szCs w:val="24"/>
        </w:rPr>
        <w:t>программный комплекс</w:t>
      </w:r>
      <w:r w:rsidR="00686BDC" w:rsidRPr="00861B85">
        <w:rPr>
          <w:rFonts w:ascii="Times New Roman" w:hAnsi="Times New Roman"/>
          <w:sz w:val="24"/>
          <w:szCs w:val="24"/>
        </w:rPr>
        <w:t xml:space="preserve">, </w:t>
      </w:r>
      <w:r w:rsidR="00181489">
        <w:rPr>
          <w:rFonts w:ascii="Times New Roman" w:hAnsi="Times New Roman"/>
          <w:sz w:val="24"/>
          <w:szCs w:val="24"/>
        </w:rPr>
        <w:t xml:space="preserve">предназначенный </w:t>
      </w:r>
      <w:r w:rsidR="00686BDC" w:rsidRPr="00861B85">
        <w:rPr>
          <w:rFonts w:ascii="Times New Roman" w:hAnsi="Times New Roman"/>
          <w:sz w:val="24"/>
          <w:szCs w:val="24"/>
        </w:rPr>
        <w:t>для автоматизации задач в рамках процессов</w:t>
      </w:r>
      <w:r w:rsidR="000505A0">
        <w:rPr>
          <w:rFonts w:ascii="Times New Roman" w:hAnsi="Times New Roman"/>
          <w:sz w:val="24"/>
          <w:szCs w:val="24"/>
        </w:rPr>
        <w:t xml:space="preserve"> сбора, актуализации</w:t>
      </w:r>
      <w:r w:rsidR="00181489">
        <w:rPr>
          <w:rFonts w:ascii="Times New Roman" w:hAnsi="Times New Roman"/>
          <w:sz w:val="24"/>
          <w:szCs w:val="24"/>
        </w:rPr>
        <w:t xml:space="preserve">, </w:t>
      </w:r>
      <w:r w:rsidR="000505A0">
        <w:rPr>
          <w:rFonts w:ascii="Times New Roman" w:hAnsi="Times New Roman"/>
          <w:sz w:val="24"/>
          <w:szCs w:val="24"/>
        </w:rPr>
        <w:t xml:space="preserve">предоставления пользователям и другим информационным системам </w:t>
      </w:r>
      <w:r w:rsidR="00CF70ED">
        <w:rPr>
          <w:rFonts w:ascii="Times New Roman" w:hAnsi="Times New Roman"/>
          <w:sz w:val="24"/>
          <w:szCs w:val="24"/>
        </w:rPr>
        <w:t>географической информации.</w:t>
      </w:r>
    </w:p>
    <w:p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>Сопровождение Системы включает в себя следующие процессы:</w:t>
      </w:r>
    </w:p>
    <w:p w:rsidR="00D93A6A" w:rsidRPr="00861B85" w:rsidRDefault="00BE3AAC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Разработка и модернизация</w:t>
      </w:r>
      <w:r w:rsidR="000E06C0" w:rsidRPr="00861B85">
        <w:rPr>
          <w:rFonts w:asciiTheme="minorHAnsi" w:hAnsiTheme="minorHAnsi" w:cstheme="minorHAnsi"/>
          <w:sz w:val="24"/>
        </w:rPr>
        <w:t xml:space="preserve"> Системы: реализация нового и доработка </w:t>
      </w:r>
      <w:r w:rsidR="00861B85">
        <w:rPr>
          <w:rFonts w:asciiTheme="minorHAnsi" w:hAnsiTheme="minorHAnsi" w:cstheme="minorHAnsi"/>
          <w:sz w:val="24"/>
        </w:rPr>
        <w:t xml:space="preserve">существующего </w:t>
      </w:r>
      <w:r w:rsidR="000E06C0" w:rsidRPr="00861B85">
        <w:rPr>
          <w:rFonts w:asciiTheme="minorHAnsi" w:hAnsiTheme="minorHAnsi" w:cstheme="minorHAnsi"/>
          <w:sz w:val="24"/>
        </w:rPr>
        <w:t>функционала</w:t>
      </w:r>
      <w:r w:rsidR="001368E1" w:rsidRPr="00861B85">
        <w:rPr>
          <w:rFonts w:asciiTheme="minorHAnsi" w:hAnsiTheme="minorHAnsi" w:cstheme="minorHAnsi"/>
          <w:sz w:val="24"/>
        </w:rPr>
        <w:t xml:space="preserve"> в соответствии с собственным планом доработок и по заявкам пользователей</w:t>
      </w:r>
      <w:r w:rsidR="000E06C0" w:rsidRPr="00861B85">
        <w:rPr>
          <w:rFonts w:asciiTheme="minorHAnsi" w:hAnsiTheme="minorHAnsi" w:cstheme="minorHAnsi"/>
          <w:sz w:val="24"/>
        </w:rPr>
        <w:t xml:space="preserve">. </w:t>
      </w:r>
    </w:p>
    <w:p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Устранение неисправностей, выявленных в ходе эксплуатации Системы.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180402307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37"/>
    </w:p>
    <w:p w:rsidR="00A50B2E" w:rsidRDefault="00BE3AAC" w:rsidP="00861B85">
      <w:pPr>
        <w:pStyle w:val="32"/>
        <w:spacing w:before="120" w:after="120" w:line="360" w:lineRule="auto"/>
        <w:ind w:left="709" w:hanging="709"/>
      </w:pPr>
      <w:bookmarkStart w:id="38" w:name="_Toc180402308"/>
      <w:r>
        <w:t>Разработка и м</w:t>
      </w:r>
      <w:r w:rsidR="007B4B85">
        <w:t>одернизация С</w:t>
      </w:r>
      <w:r w:rsidR="00A50B2E">
        <w:t>истемы</w:t>
      </w:r>
      <w:bookmarkEnd w:id="38"/>
    </w:p>
    <w:p w:rsidR="00567016" w:rsidRPr="00F45B38" w:rsidRDefault="00BE3AAC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Разработка и м</w:t>
      </w:r>
      <w:r w:rsidR="00133E73" w:rsidRPr="00F45B38">
        <w:rPr>
          <w:sz w:val="24"/>
          <w:szCs w:val="24"/>
        </w:rPr>
        <w:t>одернизация осуществляется силами команды разработки.</w:t>
      </w:r>
      <w:r w:rsidR="00232BBB" w:rsidRPr="00F45B38">
        <w:rPr>
          <w:sz w:val="24"/>
          <w:szCs w:val="24"/>
        </w:rPr>
        <w:t xml:space="preserve"> </w:t>
      </w:r>
      <w:r w:rsidRPr="00F45B38">
        <w:rPr>
          <w:sz w:val="24"/>
          <w:szCs w:val="24"/>
        </w:rPr>
        <w:t>Разработка и м</w:t>
      </w:r>
      <w:r w:rsidR="00232BBB" w:rsidRPr="00F45B38">
        <w:rPr>
          <w:sz w:val="24"/>
          <w:szCs w:val="24"/>
        </w:rPr>
        <w:t>одер</w:t>
      </w:r>
      <w:r w:rsidR="00861B85" w:rsidRPr="00F45B38">
        <w:rPr>
          <w:sz w:val="24"/>
          <w:szCs w:val="24"/>
        </w:rPr>
        <w:t>низация производится по заявке п</w:t>
      </w:r>
      <w:r w:rsidR="00232BBB" w:rsidRPr="00F45B38">
        <w:rPr>
          <w:sz w:val="24"/>
          <w:szCs w:val="24"/>
        </w:rPr>
        <w:t>ользователя или сог</w:t>
      </w:r>
      <w:r w:rsidRPr="00F45B38">
        <w:rPr>
          <w:sz w:val="24"/>
          <w:szCs w:val="24"/>
        </w:rPr>
        <w:t>ласно внутреннему плану разработки</w:t>
      </w:r>
      <w:r w:rsidR="00232BBB" w:rsidRPr="00F45B38">
        <w:rPr>
          <w:sz w:val="24"/>
          <w:szCs w:val="24"/>
        </w:rPr>
        <w:t>.</w:t>
      </w:r>
    </w:p>
    <w:p w:rsidR="00A50B2E" w:rsidRPr="00F45B38" w:rsidRDefault="00940A3E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Модернизация </w:t>
      </w:r>
      <w:r w:rsidR="00DC78AA">
        <w:rPr>
          <w:sz w:val="24"/>
          <w:szCs w:val="24"/>
        </w:rPr>
        <w:t>Системы</w:t>
      </w:r>
      <w:r w:rsidRPr="00F45B38">
        <w:rPr>
          <w:sz w:val="24"/>
          <w:szCs w:val="24"/>
        </w:rPr>
        <w:t xml:space="preserve"> происходит в течение всего периода эксплуатации</w:t>
      </w:r>
      <w:r w:rsidR="002B04B7" w:rsidRPr="00F45B38">
        <w:rPr>
          <w:sz w:val="24"/>
          <w:szCs w:val="24"/>
        </w:rPr>
        <w:t xml:space="preserve"> и </w:t>
      </w:r>
      <w:r w:rsidRPr="00F45B38">
        <w:rPr>
          <w:sz w:val="24"/>
          <w:szCs w:val="24"/>
        </w:rPr>
        <w:t xml:space="preserve">включает в себя </w:t>
      </w:r>
      <w:r w:rsidR="00861B85" w:rsidRPr="00F45B38">
        <w:rPr>
          <w:sz w:val="24"/>
          <w:szCs w:val="24"/>
        </w:rPr>
        <w:t>следующие активности</w:t>
      </w:r>
      <w:r w:rsidR="007B4B85" w:rsidRPr="00F45B38">
        <w:rPr>
          <w:sz w:val="24"/>
          <w:szCs w:val="24"/>
        </w:rPr>
        <w:t>: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(частное техническое задание, программа и методика испытаний)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Тестирование изменений в функциона</w:t>
      </w:r>
      <w:r w:rsidR="002B04B7" w:rsidRPr="00F45B38">
        <w:rPr>
          <w:rFonts w:asciiTheme="majorHAnsi" w:hAnsiTheme="majorHAnsi" w:cstheme="majorHAnsi"/>
          <w:sz w:val="24"/>
        </w:rPr>
        <w:t>ле с обновлением тест-кейсов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:rsidR="00232BBB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>овление документации на Систему.</w:t>
      </w:r>
    </w:p>
    <w:p w:rsidR="0030029F" w:rsidRPr="00F45B38" w:rsidRDefault="0030029F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Выпуск новой версии системы и ее установка.</w:t>
      </w:r>
    </w:p>
    <w:p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39" w:name="_Toc180402309"/>
      <w:r>
        <w:t>Устранение неисправностей</w:t>
      </w:r>
      <w:bookmarkEnd w:id="39"/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2210E9">
        <w:rPr>
          <w:sz w:val="24"/>
          <w:szCs w:val="24"/>
        </w:rPr>
        <w:t>Системы</w:t>
      </w:r>
      <w:r w:rsidRPr="00F45B38">
        <w:rPr>
          <w:sz w:val="24"/>
          <w:szCs w:val="24"/>
        </w:rPr>
        <w:t>. Устранение неисправностей осуществляется силами команды разработки.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:rsidR="00940A3E" w:rsidRPr="00F45B38" w:rsidRDefault="00B356AC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ajorHAnsi" w:hAnsiTheme="majorHAnsi" w:cstheme="majorHAnsi"/>
          <w:sz w:val="24"/>
        </w:rPr>
        <w:t>Точечное исправление ошибки по заявке Пользователя.</w:t>
      </w:r>
    </w:p>
    <w:p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0" w:name="_Toc180402310"/>
      <w:r>
        <w:lastRenderedPageBreak/>
        <w:t>Информация о персонале</w:t>
      </w:r>
      <w:bookmarkEnd w:id="40"/>
    </w:p>
    <w:p w:rsidR="00033D1D" w:rsidRPr="00F45B38" w:rsidRDefault="00371828" w:rsidP="00F45B38">
      <w:pPr>
        <w:spacing w:line="360" w:lineRule="auto"/>
        <w:ind w:left="1276" w:hanging="574"/>
        <w:rPr>
          <w:sz w:val="24"/>
          <w:szCs w:val="24"/>
        </w:rPr>
      </w:pPr>
      <w:r>
        <w:rPr>
          <w:sz w:val="24"/>
          <w:szCs w:val="24"/>
        </w:rPr>
        <w:t>Персонал Системы разделен на 3</w:t>
      </w:r>
      <w:r w:rsidR="00033D1D" w:rsidRPr="00F45B38">
        <w:rPr>
          <w:sz w:val="24"/>
          <w:szCs w:val="24"/>
        </w:rPr>
        <w:t xml:space="preserve"> группы:</w:t>
      </w:r>
    </w:p>
    <w:p w:rsidR="00033D1D" w:rsidRPr="00F45B38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Пользователи Системы – персонал, которому доступно выполнение операций в</w:t>
      </w:r>
      <w:r w:rsidR="00BE3AAC" w:rsidRPr="00F45B38">
        <w:rPr>
          <w:rFonts w:asciiTheme="majorHAnsi" w:hAnsiTheme="majorHAnsi" w:cstheme="majorHAnsi"/>
          <w:sz w:val="24"/>
        </w:rPr>
        <w:t xml:space="preserve"> </w:t>
      </w:r>
      <w:r w:rsidR="00371828">
        <w:rPr>
          <w:rFonts w:asciiTheme="majorHAnsi" w:hAnsiTheme="majorHAnsi" w:cstheme="majorHAnsi"/>
          <w:sz w:val="24"/>
        </w:rPr>
        <w:t>Системе</w:t>
      </w:r>
      <w:r w:rsidRPr="00F45B38">
        <w:rPr>
          <w:rFonts w:asciiTheme="majorHAnsi" w:hAnsiTheme="majorHAnsi" w:cstheme="majorHAnsi"/>
          <w:sz w:val="24"/>
        </w:rPr>
        <w:t>. Доступ пользователей к Системе осуществляется через веб-интерфейс.</w:t>
      </w:r>
    </w:p>
    <w:p w:rsidR="00371828" w:rsidRDefault="00371828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Группа </w:t>
      </w:r>
      <w:r>
        <w:rPr>
          <w:rFonts w:asciiTheme="majorHAnsi" w:hAnsiTheme="majorHAnsi" w:cstheme="majorHAnsi"/>
          <w:sz w:val="24"/>
        </w:rPr>
        <w:t>эксплуатации</w:t>
      </w:r>
      <w:r w:rsidRPr="00F45B38">
        <w:rPr>
          <w:rFonts w:asciiTheme="majorHAnsi" w:hAnsiTheme="majorHAnsi" w:cstheme="majorHAnsi"/>
          <w:sz w:val="24"/>
        </w:rPr>
        <w:t xml:space="preserve"> Системы</w:t>
      </w:r>
      <w:r w:rsidR="00BE1189">
        <w:rPr>
          <w:rFonts w:asciiTheme="majorHAnsi" w:hAnsiTheme="majorHAnsi" w:cstheme="majorHAnsi"/>
          <w:sz w:val="24"/>
        </w:rPr>
        <w:t xml:space="preserve"> – персонал, которому доступно выполнение административных операций в Системе, а также ОС серверов, на которых размещена Система</w:t>
      </w:r>
      <w:r w:rsidRPr="00F45B38">
        <w:rPr>
          <w:rFonts w:asciiTheme="majorHAnsi" w:hAnsiTheme="majorHAnsi" w:cstheme="majorHAnsi"/>
          <w:sz w:val="24"/>
        </w:rPr>
        <w:t>.</w:t>
      </w:r>
    </w:p>
    <w:p w:rsidR="00033D1D" w:rsidRPr="00F45B38" w:rsidRDefault="005445CF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Группа разработки </w:t>
      </w:r>
      <w:r w:rsidR="00033D1D" w:rsidRPr="00F45B38">
        <w:rPr>
          <w:rFonts w:asciiTheme="majorHAnsi" w:hAnsiTheme="majorHAnsi" w:cstheme="majorHAnsi"/>
          <w:sz w:val="24"/>
        </w:rPr>
        <w:t>Системы</w:t>
      </w:r>
      <w:r w:rsidR="00A93B99">
        <w:rPr>
          <w:rFonts w:asciiTheme="majorHAnsi" w:hAnsiTheme="majorHAnsi" w:cstheme="majorHAnsi"/>
          <w:sz w:val="24"/>
        </w:rPr>
        <w:t xml:space="preserve"> – персонал, которому доступно изменение исходного кода Системы</w:t>
      </w:r>
      <w:r w:rsidR="00A93B99" w:rsidRPr="00A93B99">
        <w:rPr>
          <w:rFonts w:asciiTheme="majorHAnsi" w:hAnsiTheme="majorHAnsi" w:cstheme="majorHAnsi"/>
          <w:sz w:val="24"/>
        </w:rPr>
        <w:t xml:space="preserve"> </w:t>
      </w:r>
      <w:r w:rsidR="00A93B99">
        <w:rPr>
          <w:rFonts w:asciiTheme="majorHAnsi" w:hAnsiTheme="majorHAnsi" w:cstheme="majorHAnsi"/>
          <w:sz w:val="24"/>
        </w:rPr>
        <w:t>в процессе выпуска новых версий</w:t>
      </w:r>
      <w:r w:rsidR="00321895" w:rsidRPr="00321895">
        <w:rPr>
          <w:rFonts w:asciiTheme="majorHAnsi" w:hAnsiTheme="majorHAnsi" w:cstheme="majorHAnsi"/>
          <w:sz w:val="24"/>
        </w:rPr>
        <w:t xml:space="preserve"> </w:t>
      </w:r>
      <w:r w:rsidR="00321895">
        <w:rPr>
          <w:rFonts w:asciiTheme="majorHAnsi" w:hAnsiTheme="majorHAnsi" w:cstheme="majorHAnsi"/>
          <w:sz w:val="24"/>
        </w:rPr>
        <w:t>Системы</w:t>
      </w:r>
      <w:r w:rsidR="00033D1D" w:rsidRPr="00F45B38">
        <w:rPr>
          <w:rFonts w:asciiTheme="majorHAnsi" w:hAnsiTheme="majorHAnsi" w:cstheme="majorHAnsi"/>
          <w:sz w:val="24"/>
        </w:rPr>
        <w:t>.</w:t>
      </w:r>
    </w:p>
    <w:p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1" w:name="_Toc180402311"/>
      <w:bookmarkStart w:id="42" w:name="_Toc4743844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Пользователи</w:t>
      </w:r>
      <w:bookmarkEnd w:id="41"/>
    </w:p>
    <w:p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Для работы с Системой пользователю необходимо ознакомиться с документом «Руководство пользователя</w:t>
      </w:r>
      <w:r w:rsidR="00BE3AAC" w:rsidRPr="00F45B38">
        <w:rPr>
          <w:sz w:val="24"/>
          <w:szCs w:val="24"/>
        </w:rPr>
        <w:t xml:space="preserve"> </w:t>
      </w:r>
      <w:r w:rsidR="0016707E" w:rsidRPr="0016707E">
        <w:rPr>
          <w:sz w:val="24"/>
          <w:szCs w:val="24"/>
        </w:rPr>
        <w:t>OSM-РТ</w:t>
      </w:r>
      <w:r w:rsidRPr="00F45B38">
        <w:rPr>
          <w:sz w:val="24"/>
          <w:szCs w:val="24"/>
        </w:rPr>
        <w:t>».</w:t>
      </w:r>
    </w:p>
    <w:p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Пользователи Системы должны обладать следующими навыками и опытом:</w:t>
      </w:r>
    </w:p>
    <w:p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на уровне </w:t>
      </w:r>
      <w:r w:rsidR="00BE3AAC" w:rsidRPr="00F45B38">
        <w:rPr>
          <w:rFonts w:asciiTheme="majorHAnsi" w:hAnsiTheme="majorHAnsi" w:cstheme="majorHAnsi"/>
          <w:sz w:val="24"/>
        </w:rPr>
        <w:t xml:space="preserve">уверенного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:rsidR="006952CB" w:rsidRDefault="006952CB" w:rsidP="006952CB">
      <w:pPr>
        <w:pStyle w:val="32"/>
        <w:spacing w:before="120" w:after="120" w:line="360" w:lineRule="auto"/>
        <w:ind w:left="709" w:hanging="709"/>
      </w:pPr>
      <w:bookmarkStart w:id="43" w:name="_Toc180402312"/>
      <w:r>
        <w:t>Группа разработки</w:t>
      </w:r>
    </w:p>
    <w:p w:rsidR="006952CB" w:rsidRPr="00F45B38" w:rsidRDefault="006952CB" w:rsidP="006952CB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Разработчики Системы должны обладать следующими знаниями и навыками:</w:t>
      </w:r>
    </w:p>
    <w:p w:rsidR="006952CB" w:rsidRPr="00F45B38" w:rsidRDefault="006952CB" w:rsidP="006952CB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Знание языка </w:t>
      </w:r>
      <w:r>
        <w:rPr>
          <w:rFonts w:asciiTheme="majorHAnsi" w:hAnsiTheme="majorHAnsi" w:cstheme="majorHAnsi"/>
          <w:sz w:val="24"/>
          <w:lang w:val="en-US"/>
        </w:rPr>
        <w:t>Java</w:t>
      </w:r>
      <w:r w:rsidRPr="00F45B38">
        <w:rPr>
          <w:rFonts w:asciiTheme="majorHAnsi" w:hAnsiTheme="majorHAnsi" w:cstheme="majorHAnsi"/>
          <w:sz w:val="24"/>
        </w:rPr>
        <w:t xml:space="preserve"> и платформы </w:t>
      </w:r>
      <w:r>
        <w:rPr>
          <w:rFonts w:asciiTheme="majorHAnsi" w:hAnsiTheme="majorHAnsi" w:cstheme="majorHAnsi"/>
          <w:sz w:val="24"/>
          <w:lang w:val="en-US"/>
        </w:rPr>
        <w:t>Java</w:t>
      </w:r>
      <w:r w:rsidRPr="00F45B38">
        <w:rPr>
          <w:rFonts w:asciiTheme="majorHAnsi" w:hAnsiTheme="majorHAnsi" w:cstheme="majorHAnsi"/>
          <w:sz w:val="24"/>
        </w:rPr>
        <w:t xml:space="preserve"> на высоком уровне.</w:t>
      </w:r>
    </w:p>
    <w:p w:rsidR="006952CB" w:rsidRPr="00F45B38" w:rsidRDefault="006952CB" w:rsidP="006952CB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6952CB" w:rsidRDefault="006952CB" w:rsidP="006952CB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Pr="00F45B38">
        <w:rPr>
          <w:rFonts w:asciiTheme="majorHAnsi" w:hAnsiTheme="majorHAnsi" w:cstheme="majorHAnsi"/>
          <w:sz w:val="24"/>
          <w:lang w:val="en-US"/>
        </w:rPr>
        <w:t>PostgreSQL</w:t>
      </w:r>
      <w:r w:rsidRPr="00F45B38">
        <w:rPr>
          <w:rFonts w:asciiTheme="majorHAnsi" w:hAnsiTheme="majorHAnsi" w:cstheme="majorHAnsi"/>
          <w:sz w:val="24"/>
        </w:rPr>
        <w:t>.</w:t>
      </w:r>
    </w:p>
    <w:p w:rsidR="006952CB" w:rsidRPr="00A870B3" w:rsidRDefault="006952CB" w:rsidP="006952CB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</w:t>
      </w:r>
      <w:r>
        <w:rPr>
          <w:rFonts w:asciiTheme="majorHAnsi" w:hAnsiTheme="majorHAnsi" w:cstheme="majorHAnsi"/>
          <w:sz w:val="24"/>
          <w:lang w:val="en-US"/>
        </w:rPr>
        <w:t>HTML</w:t>
      </w:r>
      <w:r w:rsidRPr="003A14F6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и </w:t>
      </w:r>
      <w:r>
        <w:rPr>
          <w:rFonts w:asciiTheme="majorHAnsi" w:hAnsiTheme="majorHAnsi" w:cstheme="majorHAnsi"/>
          <w:sz w:val="24"/>
          <w:lang w:val="en-US"/>
        </w:rPr>
        <w:t>JavaScript</w:t>
      </w:r>
      <w:r w:rsidRPr="003A14F6">
        <w:rPr>
          <w:rFonts w:asciiTheme="majorHAnsi" w:hAnsiTheme="majorHAnsi" w:cstheme="majorHAnsi"/>
          <w:sz w:val="24"/>
        </w:rPr>
        <w:t xml:space="preserve">, </w:t>
      </w:r>
      <w:r>
        <w:rPr>
          <w:rFonts w:asciiTheme="majorHAnsi" w:hAnsiTheme="majorHAnsi" w:cstheme="majorHAnsi"/>
          <w:sz w:val="24"/>
        </w:rPr>
        <w:t xml:space="preserve">основ разработки </w:t>
      </w:r>
      <w:r>
        <w:rPr>
          <w:rFonts w:asciiTheme="majorHAnsi" w:hAnsiTheme="majorHAnsi" w:cstheme="majorHAnsi"/>
          <w:sz w:val="24"/>
          <w:lang w:val="en-US"/>
        </w:rPr>
        <w:t>web</w:t>
      </w:r>
      <w:r w:rsidRPr="003A14F6">
        <w:rPr>
          <w:rFonts w:asciiTheme="majorHAnsi" w:hAnsiTheme="majorHAnsi" w:cstheme="majorHAnsi"/>
          <w:sz w:val="24"/>
        </w:rPr>
        <w:t>-</w:t>
      </w:r>
      <w:r>
        <w:rPr>
          <w:rFonts w:asciiTheme="majorHAnsi" w:hAnsiTheme="majorHAnsi" w:cstheme="majorHAnsi"/>
          <w:sz w:val="24"/>
        </w:rPr>
        <w:t>приложений</w:t>
      </w:r>
      <w:r w:rsidRPr="003A14F6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на базовом уровне</w:t>
      </w:r>
      <w:r w:rsidRPr="00A870B3">
        <w:rPr>
          <w:rFonts w:asciiTheme="majorHAnsi" w:hAnsiTheme="majorHAnsi" w:cstheme="majorHAnsi"/>
          <w:sz w:val="24"/>
        </w:rPr>
        <w:t>.</w:t>
      </w: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r>
        <w:t xml:space="preserve">Группа </w:t>
      </w:r>
      <w:bookmarkEnd w:id="43"/>
      <w:r w:rsidR="006952CB">
        <w:t>эксплуатации</w:t>
      </w:r>
    </w:p>
    <w:p w:rsidR="003C7D44" w:rsidRPr="00F45B38" w:rsidRDefault="003C7D44" w:rsidP="003C7D44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Для </w:t>
      </w:r>
      <w:r>
        <w:rPr>
          <w:sz w:val="24"/>
          <w:szCs w:val="24"/>
        </w:rPr>
        <w:t>администрирования</w:t>
      </w:r>
      <w:r w:rsidRPr="00F45B38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 w:rsidRPr="00F45B38">
        <w:rPr>
          <w:sz w:val="24"/>
          <w:szCs w:val="24"/>
        </w:rPr>
        <w:t xml:space="preserve"> необходимо ознакомиться с документом «Руководство </w:t>
      </w:r>
      <w:r>
        <w:rPr>
          <w:sz w:val="24"/>
          <w:szCs w:val="24"/>
        </w:rPr>
        <w:t>администратора</w:t>
      </w:r>
      <w:r w:rsidRPr="00F45B38">
        <w:rPr>
          <w:sz w:val="24"/>
          <w:szCs w:val="24"/>
        </w:rPr>
        <w:t xml:space="preserve"> </w:t>
      </w:r>
      <w:r w:rsidR="0016707E" w:rsidRPr="0016707E">
        <w:rPr>
          <w:sz w:val="24"/>
          <w:szCs w:val="24"/>
        </w:rPr>
        <w:t>OSM-РТ</w:t>
      </w:r>
      <w:r w:rsidRPr="00F45B38">
        <w:rPr>
          <w:sz w:val="24"/>
          <w:szCs w:val="24"/>
        </w:rPr>
        <w:t>».</w:t>
      </w:r>
    </w:p>
    <w:p w:rsidR="00033D1D" w:rsidRPr="00F45B38" w:rsidRDefault="00C8652B" w:rsidP="00F45B38">
      <w:pPr>
        <w:spacing w:line="360" w:lineRule="auto"/>
        <w:ind w:hanging="716"/>
        <w:rPr>
          <w:sz w:val="24"/>
          <w:szCs w:val="24"/>
        </w:rPr>
      </w:pPr>
      <w:r>
        <w:rPr>
          <w:sz w:val="24"/>
          <w:szCs w:val="24"/>
        </w:rPr>
        <w:t xml:space="preserve">Специалисты по эксплуатации </w:t>
      </w:r>
      <w:r w:rsidR="00200F3D" w:rsidRPr="00F45B38">
        <w:rPr>
          <w:sz w:val="24"/>
          <w:szCs w:val="24"/>
        </w:rPr>
        <w:t>Системы должны обладать следующими знаниями и навыками:</w:t>
      </w:r>
    </w:p>
    <w:p w:rsidR="00C8652B" w:rsidRDefault="00C8652B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ОС </w:t>
      </w:r>
      <w:r>
        <w:rPr>
          <w:rFonts w:asciiTheme="majorHAnsi" w:hAnsiTheme="majorHAnsi" w:cstheme="majorHAnsi"/>
          <w:sz w:val="24"/>
          <w:lang w:val="en-US"/>
        </w:rPr>
        <w:t>RED</w:t>
      </w:r>
      <w:r w:rsidRPr="00C8652B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  <w:lang w:val="en-US"/>
        </w:rPr>
        <w:t>OS</w:t>
      </w:r>
      <w:r w:rsidRPr="00C8652B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на уровне администратора серверов.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BE3AAC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Pr="00F45B38">
        <w:rPr>
          <w:rFonts w:asciiTheme="majorHAnsi" w:hAnsiTheme="majorHAnsi" w:cstheme="majorHAnsi"/>
          <w:sz w:val="24"/>
          <w:lang w:val="en-US"/>
        </w:rPr>
        <w:t>PostgreSQL</w:t>
      </w:r>
      <w:r w:rsidRPr="00F45B38">
        <w:rPr>
          <w:rFonts w:asciiTheme="majorHAnsi" w:hAnsiTheme="majorHAnsi" w:cstheme="majorHAnsi"/>
          <w:sz w:val="24"/>
        </w:rPr>
        <w:t>.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4" w:name="_Toc180402313"/>
      <w:bookmarkEnd w:id="42"/>
      <w:r>
        <w:lastRenderedPageBreak/>
        <w:t>Техническая поддержка пользователей.</w:t>
      </w:r>
      <w:bookmarkEnd w:id="44"/>
    </w:p>
    <w:p w:rsidR="001D29EA" w:rsidRDefault="001D29EA" w:rsidP="001D29EA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Техническая поддержка пользователей осуществляется силами группы </w:t>
      </w:r>
      <w:r>
        <w:rPr>
          <w:sz w:val="24"/>
          <w:szCs w:val="24"/>
        </w:rPr>
        <w:t>эксплуатации и группы разработки.</w:t>
      </w:r>
    </w:p>
    <w:p w:rsidR="001D29EA" w:rsidRDefault="001D29EA" w:rsidP="001D29EA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Группа эксплуатации обеспечивает первую и вторую линию технической поддержки.</w:t>
      </w:r>
    </w:p>
    <w:p w:rsidR="001D29EA" w:rsidRDefault="00757DB6" w:rsidP="001D29EA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Первая</w:t>
      </w:r>
      <w:r w:rsidR="001D29EA">
        <w:rPr>
          <w:sz w:val="24"/>
          <w:szCs w:val="24"/>
        </w:rPr>
        <w:t xml:space="preserve"> линия технической поддержки (далее - 1ЛТП) обеспечивает прием заявок, поступивших от пользователей, и консультирование пользователей в рамках своей компетенции. Если поступившая заявка требует углубленных знаний и навыков, то такая заявка передается на </w:t>
      </w:r>
      <w:r>
        <w:rPr>
          <w:sz w:val="24"/>
          <w:szCs w:val="24"/>
        </w:rPr>
        <w:t>вторую</w:t>
      </w:r>
      <w:r w:rsidR="001D29EA">
        <w:rPr>
          <w:sz w:val="24"/>
          <w:szCs w:val="24"/>
        </w:rPr>
        <w:t xml:space="preserve"> линию </w:t>
      </w:r>
      <w:r>
        <w:rPr>
          <w:sz w:val="24"/>
          <w:szCs w:val="24"/>
        </w:rPr>
        <w:t>технической поддержки.</w:t>
      </w:r>
    </w:p>
    <w:p w:rsidR="00757DB6" w:rsidRDefault="00C53AF4" w:rsidP="00C53AF4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Вторая линия технической (далее – 2ЛТП) поддержки обслуживается наиболее опытными специалистами группы эксплуатации и обеспечивает решение запросов, требующих углубленных знаний и навыков. В случае, если поступившая заявка требует внесения изменений или исправлений в Систему, такая заявка передается на третью линию технической поддержки.</w:t>
      </w:r>
    </w:p>
    <w:p w:rsidR="00C53AF4" w:rsidRDefault="00C53AF4" w:rsidP="00C53AF4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Третья линия технической поддержки (далее – 3ЛТП) обеспечивается группой разработки.</w:t>
      </w:r>
    </w:p>
    <w:p w:rsidR="001F3641" w:rsidRPr="00283C41" w:rsidRDefault="00BB5AE9" w:rsidP="00861B85">
      <w:pPr>
        <w:spacing w:line="360" w:lineRule="auto"/>
        <w:ind w:left="0"/>
        <w:rPr>
          <w:i/>
          <w:sz w:val="20"/>
        </w:rPr>
      </w:pPr>
      <w:r>
        <w:rPr>
          <w:i/>
          <w:sz w:val="20"/>
        </w:rPr>
        <w:t>Табл. 2</w:t>
      </w:r>
      <w:r w:rsidR="001F3641" w:rsidRPr="00F45B38">
        <w:rPr>
          <w:i/>
          <w:sz w:val="20"/>
        </w:rPr>
        <w:t>. Ст</w:t>
      </w:r>
      <w:bookmarkStart w:id="45" w:name="_GoBack"/>
      <w:bookmarkEnd w:id="45"/>
      <w:r w:rsidR="001F3641" w:rsidRPr="00F45B38">
        <w:rPr>
          <w:i/>
          <w:sz w:val="20"/>
        </w:rPr>
        <w:t xml:space="preserve">руктура технической поддержки </w:t>
      </w:r>
      <w:r w:rsidR="00283C41">
        <w:rPr>
          <w:i/>
          <w:sz w:val="20"/>
        </w:rPr>
        <w:t>Системы</w:t>
      </w:r>
    </w:p>
    <w:tbl>
      <w:tblPr>
        <w:tblStyle w:val="aff1"/>
        <w:tblW w:w="10065" w:type="dxa"/>
        <w:tblInd w:w="-5" w:type="dxa"/>
        <w:tblLook w:val="04A0" w:firstRow="1" w:lastRow="0" w:firstColumn="1" w:lastColumn="0" w:noHBand="0" w:noVBand="1"/>
      </w:tblPr>
      <w:tblGrid>
        <w:gridCol w:w="1784"/>
        <w:gridCol w:w="2796"/>
        <w:gridCol w:w="2933"/>
        <w:gridCol w:w="2552"/>
      </w:tblGrid>
      <w:tr w:rsidR="00B966C1" w:rsidTr="004264C1">
        <w:tc>
          <w:tcPr>
            <w:tcW w:w="1784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Линия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Службы, осуществляющие поддержку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Обязанности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Режим работы</w:t>
            </w:r>
          </w:p>
        </w:tc>
      </w:tr>
      <w:tr w:rsidR="00B966C1" w:rsidTr="004264C1">
        <w:tc>
          <w:tcPr>
            <w:tcW w:w="1784" w:type="dxa"/>
          </w:tcPr>
          <w:p w:rsidR="001F3641" w:rsidRPr="001F3641" w:rsidRDefault="001F3641" w:rsidP="00861B85">
            <w:pPr>
              <w:spacing w:line="360" w:lineRule="auto"/>
              <w:ind w:left="0"/>
              <w:rPr>
                <w:sz w:val="24"/>
              </w:rPr>
            </w:pPr>
            <w:r w:rsidRPr="001F3641">
              <w:rPr>
                <w:sz w:val="24"/>
              </w:rPr>
              <w:t>1ЛТП</w:t>
            </w:r>
          </w:p>
        </w:tc>
        <w:tc>
          <w:tcPr>
            <w:tcW w:w="2796" w:type="dxa"/>
          </w:tcPr>
          <w:p w:rsidR="001F3641" w:rsidRPr="0074314B" w:rsidRDefault="00C53AF4" w:rsidP="00C53AF4">
            <w:pPr>
              <w:spacing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Группа эксплуатации Системы</w:t>
            </w:r>
          </w:p>
        </w:tc>
        <w:tc>
          <w:tcPr>
            <w:tcW w:w="2933" w:type="dxa"/>
          </w:tcPr>
          <w:p w:rsidR="001F3641" w:rsidRPr="00F45B38" w:rsidRDefault="002B04B7" w:rsidP="00F45B38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 w:rsidRPr="00F45B38">
              <w:rPr>
                <w:rFonts w:asciiTheme="majorHAnsi" w:hAnsiTheme="majorHAnsi" w:cstheme="majorHAnsi"/>
                <w:sz w:val="24"/>
              </w:rPr>
              <w:t>Регистрация, решение и 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>отслеживание состояния работ, с</w:t>
            </w:r>
            <w:r w:rsidR="00F45B38">
              <w:rPr>
                <w:rFonts w:asciiTheme="majorHAnsi" w:hAnsiTheme="majorHAnsi" w:cstheme="majorHAnsi"/>
                <w:sz w:val="24"/>
              </w:rPr>
              <w:t>вязанных с разрешением обращений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:rsidR="001F3641" w:rsidRPr="0074314B" w:rsidRDefault="001F3641" w:rsidP="00861B85">
            <w:pPr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F3641" w:rsidRPr="001F3641" w:rsidRDefault="0074314B" w:rsidP="00F45B38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 xml:space="preserve">00 до 18:00 по </w:t>
            </w:r>
            <w:r w:rsidR="00F45B38">
              <w:rPr>
                <w:sz w:val="24"/>
              </w:rPr>
              <w:t>московскому времени</w:t>
            </w:r>
          </w:p>
        </w:tc>
      </w:tr>
      <w:tr w:rsidR="00C53AF4" w:rsidTr="004264C1">
        <w:tc>
          <w:tcPr>
            <w:tcW w:w="1784" w:type="dxa"/>
          </w:tcPr>
          <w:p w:rsidR="00C53AF4" w:rsidRPr="001F3641" w:rsidRDefault="00E967FE" w:rsidP="00C53AF4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F3641">
              <w:rPr>
                <w:sz w:val="24"/>
              </w:rPr>
              <w:t>ЛТП</w:t>
            </w:r>
          </w:p>
        </w:tc>
        <w:tc>
          <w:tcPr>
            <w:tcW w:w="2796" w:type="dxa"/>
          </w:tcPr>
          <w:p w:rsidR="00C53AF4" w:rsidRPr="0074314B" w:rsidRDefault="00C53AF4" w:rsidP="00C53AF4">
            <w:pPr>
              <w:spacing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Группа эксплуатации Системы</w:t>
            </w:r>
          </w:p>
        </w:tc>
        <w:tc>
          <w:tcPr>
            <w:tcW w:w="2933" w:type="dxa"/>
          </w:tcPr>
          <w:p w:rsidR="00006E10" w:rsidRPr="00F45B38" w:rsidRDefault="00006E10" w:rsidP="00006E10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Разрешение </w:t>
            </w:r>
            <w:r>
              <w:rPr>
                <w:sz w:val="24"/>
                <w:szCs w:val="24"/>
              </w:rPr>
              <w:t>запросов, требующих углубленных знаний и навыков</w:t>
            </w:r>
          </w:p>
          <w:p w:rsidR="00C53AF4" w:rsidRPr="00F45B38" w:rsidRDefault="00C53AF4" w:rsidP="00C53AF4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</w:tcPr>
          <w:p w:rsidR="00C53AF4" w:rsidRDefault="00006E10" w:rsidP="00C53AF4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>00 до 18:00 по московскому времени</w:t>
            </w:r>
          </w:p>
        </w:tc>
      </w:tr>
      <w:tr w:rsidR="00C53AF4" w:rsidTr="004264C1">
        <w:tc>
          <w:tcPr>
            <w:tcW w:w="1784" w:type="dxa"/>
          </w:tcPr>
          <w:p w:rsidR="00C53AF4" w:rsidRPr="001F3641" w:rsidRDefault="00E967FE" w:rsidP="00C53AF4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F3641">
              <w:rPr>
                <w:sz w:val="24"/>
              </w:rPr>
              <w:t>ЛТП</w:t>
            </w:r>
          </w:p>
        </w:tc>
        <w:tc>
          <w:tcPr>
            <w:tcW w:w="2796" w:type="dxa"/>
          </w:tcPr>
          <w:p w:rsidR="00C53AF4" w:rsidRPr="0074314B" w:rsidRDefault="00C53AF4" w:rsidP="00C53AF4">
            <w:pPr>
              <w:spacing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Группа разработки Системы</w:t>
            </w:r>
          </w:p>
        </w:tc>
        <w:tc>
          <w:tcPr>
            <w:tcW w:w="2933" w:type="dxa"/>
          </w:tcPr>
          <w:p w:rsidR="00C53AF4" w:rsidRPr="00F45B38" w:rsidRDefault="00006E10" w:rsidP="00C53AF4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Разрешение </w:t>
            </w:r>
            <w:r>
              <w:rPr>
                <w:sz w:val="24"/>
                <w:szCs w:val="24"/>
              </w:rPr>
              <w:t xml:space="preserve">запросов, требующих внесения </w:t>
            </w:r>
            <w:r>
              <w:rPr>
                <w:sz w:val="24"/>
                <w:szCs w:val="24"/>
              </w:rPr>
              <w:lastRenderedPageBreak/>
              <w:t>изменений или исправлений в Систему</w:t>
            </w:r>
          </w:p>
        </w:tc>
        <w:tc>
          <w:tcPr>
            <w:tcW w:w="2552" w:type="dxa"/>
          </w:tcPr>
          <w:p w:rsidR="00C53AF4" w:rsidRDefault="00006E10" w:rsidP="00C53AF4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>00 до 18:00 по московскому времени</w:t>
            </w:r>
          </w:p>
        </w:tc>
      </w:tr>
    </w:tbl>
    <w:p w:rsidR="00F45B38" w:rsidRPr="00F45B38" w:rsidRDefault="00F45B38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Пользователь может связаться с технической поддержкой следующими способами:</w:t>
      </w:r>
    </w:p>
    <w:p w:rsidR="00F45B38" w:rsidRPr="00F45B38" w:rsidRDefault="00F45B38" w:rsidP="00F45B38">
      <w:pPr>
        <w:pStyle w:val="aff8"/>
        <w:numPr>
          <w:ilvl w:val="0"/>
          <w:numId w:val="4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Через электронную почту;</w:t>
      </w:r>
    </w:p>
    <w:p w:rsidR="005F54AC" w:rsidRDefault="005F54AC" w:rsidP="005F54AC">
      <w:pPr>
        <w:pStyle w:val="23"/>
        <w:spacing w:before="120" w:after="120" w:line="360" w:lineRule="auto"/>
        <w:ind w:left="709" w:hanging="709"/>
      </w:pPr>
      <w:bookmarkStart w:id="46" w:name="_Toc180402314"/>
      <w:r>
        <w:lastRenderedPageBreak/>
        <w:t>Адреса размещения</w:t>
      </w:r>
      <w:bookmarkEnd w:id="46"/>
    </w:p>
    <w:p w:rsidR="005F54AC" w:rsidRPr="001202ED" w:rsidRDefault="005F54AC" w:rsidP="005F54AC">
      <w:pPr>
        <w:spacing w:line="360" w:lineRule="auto"/>
        <w:ind w:left="0" w:right="565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1202ED">
        <w:rPr>
          <w:rFonts w:cstheme="minorHAnsi"/>
          <w:sz w:val="24"/>
          <w:szCs w:val="24"/>
        </w:rPr>
        <w:t>Системы</w:t>
      </w:r>
      <w:r w:rsidRPr="005F54AC">
        <w:rPr>
          <w:rFonts w:cstheme="minorHAnsi"/>
          <w:sz w:val="24"/>
          <w:szCs w:val="24"/>
        </w:rPr>
        <w:t>, размещены по следующим адресам: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Инфраструктура разработки: г. Москва, проспект Вернадского, дом 41.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 xml:space="preserve">Группа разработки: г. </w:t>
      </w:r>
      <w:r w:rsidR="001202ED">
        <w:rPr>
          <w:rFonts w:asciiTheme="minorHAnsi" w:hAnsiTheme="minorHAnsi" w:cstheme="minorHAnsi"/>
          <w:sz w:val="24"/>
        </w:rPr>
        <w:t>Санкт-Петербург</w:t>
      </w:r>
      <w:r w:rsidRPr="005F54AC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1202ED">
        <w:rPr>
          <w:rFonts w:asciiTheme="minorHAnsi" w:hAnsiTheme="minorHAnsi" w:cstheme="minorHAnsi"/>
          <w:sz w:val="24"/>
        </w:rPr>
        <w:t>Синопская</w:t>
      </w:r>
      <w:proofErr w:type="spellEnd"/>
      <w:r w:rsidR="001202ED">
        <w:rPr>
          <w:rFonts w:asciiTheme="minorHAnsi" w:hAnsiTheme="minorHAnsi" w:cstheme="minorHAnsi"/>
          <w:sz w:val="24"/>
        </w:rPr>
        <w:t xml:space="preserve"> наб</w:t>
      </w:r>
      <w:r w:rsidR="001202ED" w:rsidRPr="001202ED">
        <w:rPr>
          <w:rFonts w:asciiTheme="minorHAnsi" w:hAnsiTheme="minorHAnsi" w:cstheme="minorHAnsi"/>
          <w:sz w:val="24"/>
        </w:rPr>
        <w:t>.</w:t>
      </w:r>
      <w:r w:rsidR="001202ED">
        <w:rPr>
          <w:rFonts w:asciiTheme="minorHAnsi" w:hAnsiTheme="minorHAnsi" w:cstheme="minorHAnsi"/>
          <w:sz w:val="24"/>
        </w:rPr>
        <w:t>, 14</w:t>
      </w:r>
      <w:r w:rsidRPr="005F54AC">
        <w:rPr>
          <w:rFonts w:asciiTheme="minorHAnsi" w:hAnsiTheme="minorHAnsi" w:cstheme="minorHAnsi"/>
          <w:sz w:val="24"/>
        </w:rPr>
        <w:t>.</w:t>
      </w:r>
    </w:p>
    <w:p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технической поддержки пользователей: г. Москва, проспект Вернадского, дом 41.</w:t>
      </w:r>
    </w:p>
    <w:p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3F" w:rsidRDefault="007D0A3F">
      <w:r>
        <w:separator/>
      </w:r>
    </w:p>
  </w:endnote>
  <w:endnote w:type="continuationSeparator" w:id="0">
    <w:p w:rsidR="007D0A3F" w:rsidRDefault="007D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3F" w:rsidRDefault="007D0A3F">
      <w:r>
        <w:separator/>
      </w:r>
    </w:p>
  </w:footnote>
  <w:footnote w:type="continuationSeparator" w:id="0">
    <w:p w:rsidR="007D0A3F" w:rsidRDefault="007D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E51DD4" w:rsidRDefault="00361FD0" w:rsidP="00686BDC">
          <w:pPr>
            <w:pStyle w:val="affffffff6"/>
          </w:pPr>
          <w:r w:rsidRPr="00361FD0">
            <w:t>КАРТОГРАФИЧЕСКАЯ ПЛАТФОРМА OSM-РТ</w:t>
          </w:r>
        </w:p>
      </w:tc>
    </w:tr>
    <w:tr w:rsidR="00686BDC" w:rsidRPr="00314F35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787441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787441">
              <w:rPr>
                <w:noProof/>
              </w:rPr>
              <w:t>9</w:t>
            </w:r>
          </w:fldSimple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6126D" w:rsidRDefault="007D0A3F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6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0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5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3"/>
  </w:num>
  <w:num w:numId="3">
    <w:abstractNumId w:val="35"/>
  </w:num>
  <w:num w:numId="4">
    <w:abstractNumId w:val="9"/>
  </w:num>
  <w:num w:numId="5">
    <w:abstractNumId w:val="36"/>
  </w:num>
  <w:num w:numId="6">
    <w:abstractNumId w:val="7"/>
  </w:num>
  <w:num w:numId="7">
    <w:abstractNumId w:val="12"/>
  </w:num>
  <w:num w:numId="8">
    <w:abstractNumId w:val="6"/>
  </w:num>
  <w:num w:numId="9">
    <w:abstractNumId w:val="42"/>
  </w:num>
  <w:num w:numId="10">
    <w:abstractNumId w:val="5"/>
  </w:num>
  <w:num w:numId="11">
    <w:abstractNumId w:val="38"/>
  </w:num>
  <w:num w:numId="12">
    <w:abstractNumId w:val="4"/>
  </w:num>
  <w:num w:numId="13">
    <w:abstractNumId w:val="45"/>
  </w:num>
  <w:num w:numId="14">
    <w:abstractNumId w:val="28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4"/>
  </w:num>
  <w:num w:numId="24">
    <w:abstractNumId w:val="17"/>
  </w:num>
  <w:num w:numId="25">
    <w:abstractNumId w:val="24"/>
  </w:num>
  <w:num w:numId="26">
    <w:abstractNumId w:val="40"/>
  </w:num>
  <w:num w:numId="27">
    <w:abstractNumId w:val="23"/>
  </w:num>
  <w:num w:numId="28">
    <w:abstractNumId w:val="46"/>
  </w:num>
  <w:num w:numId="29">
    <w:abstractNumId w:val="21"/>
  </w:num>
  <w:num w:numId="30">
    <w:abstractNumId w:val="20"/>
  </w:num>
  <w:num w:numId="31">
    <w:abstractNumId w:val="10"/>
  </w:num>
  <w:num w:numId="32">
    <w:abstractNumId w:val="33"/>
  </w:num>
  <w:num w:numId="33">
    <w:abstractNumId w:val="22"/>
  </w:num>
  <w:num w:numId="34">
    <w:abstractNumId w:val="44"/>
  </w:num>
  <w:num w:numId="35">
    <w:abstractNumId w:val="19"/>
  </w:num>
  <w:num w:numId="36">
    <w:abstractNumId w:val="39"/>
  </w:num>
  <w:num w:numId="37">
    <w:abstractNumId w:val="29"/>
  </w:num>
  <w:num w:numId="38">
    <w:abstractNumId w:val="15"/>
  </w:num>
  <w:num w:numId="39">
    <w:abstractNumId w:val="31"/>
  </w:num>
  <w:num w:numId="40">
    <w:abstractNumId w:val="30"/>
  </w:num>
  <w:num w:numId="41">
    <w:abstractNumId w:val="37"/>
  </w:num>
  <w:num w:numId="42">
    <w:abstractNumId w:val="16"/>
  </w:num>
  <w:num w:numId="43">
    <w:abstractNumId w:val="18"/>
  </w:num>
  <w:num w:numId="44">
    <w:abstractNumId w:val="41"/>
  </w:num>
  <w:num w:numId="45">
    <w:abstractNumId w:val="32"/>
  </w:num>
  <w:num w:numId="46">
    <w:abstractNumId w:val="14"/>
  </w:num>
  <w:num w:numId="47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6E10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5A0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2A9C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2ED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07E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489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5B7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29EA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433"/>
    <w:rsid w:val="0022055F"/>
    <w:rsid w:val="00220A85"/>
    <w:rsid w:val="002210E9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3C41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29F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895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7E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1FD0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28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4F6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44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3789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96A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5AF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5CE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5CF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507"/>
    <w:rsid w:val="005D08EF"/>
    <w:rsid w:val="005D0A33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5C82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2F60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2CB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3C8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3CA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B6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441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A3F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BA4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B97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1E9D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B99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07A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189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AF4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52B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5DB1"/>
    <w:rsid w:val="00CF67BD"/>
    <w:rsid w:val="00CF683E"/>
    <w:rsid w:val="00CF70ED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744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7B7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8AA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1DD4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7FE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EE4E3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7430-2FAB-441C-92BA-595CCDBE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7</TotalTime>
  <Pages>9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6837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Терентьев Андрей Олегович</cp:lastModifiedBy>
  <cp:revision>14</cp:revision>
  <cp:lastPrinted>2019-03-05T07:55:00Z</cp:lastPrinted>
  <dcterms:created xsi:type="dcterms:W3CDTF">2025-09-01T11:36:00Z</dcterms:created>
  <dcterms:modified xsi:type="dcterms:W3CDTF">2025-09-01T11:43:00Z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