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6F73D" w14:textId="77777777" w:rsidR="00993970" w:rsidRPr="00073284" w:rsidRDefault="00993970" w:rsidP="00993970">
      <w:pPr>
        <w:pStyle w:val="a6"/>
        <w:rPr>
          <w:rFonts w:ascii="Rostelecom Basis" w:hAnsi="Rostelecom Basis" w:cs="Times New Roman"/>
          <w:szCs w:val="32"/>
        </w:rPr>
      </w:pPr>
      <w:r w:rsidRPr="00073284">
        <w:rPr>
          <w:rFonts w:ascii="Rostelecom Basis" w:hAnsi="Rostelecom Basis" w:cs="Times New Roman"/>
          <w:szCs w:val="32"/>
        </w:rPr>
        <w:t xml:space="preserve">Описание функциональных характеристик информационной системы </w:t>
      </w:r>
    </w:p>
    <w:p w14:paraId="64B7CDAD" w14:textId="2936EE9A" w:rsidR="00993970" w:rsidRPr="00073284" w:rsidRDefault="00073284" w:rsidP="00993970">
      <w:pPr>
        <w:pStyle w:val="a6"/>
        <w:rPr>
          <w:rFonts w:ascii="Rostelecom Basis" w:hAnsi="Rostelecom Basis" w:cs="Times New Roman"/>
          <w:szCs w:val="32"/>
        </w:rPr>
      </w:pPr>
      <w:r w:rsidRPr="00073284">
        <w:rPr>
          <w:rFonts w:ascii="Rostelecom Basis" w:hAnsi="Rostelecom Basis" w:cs="Segoe UI"/>
          <w:color w:val="172B4D"/>
          <w:szCs w:val="32"/>
          <w:lang w:eastAsia="ru-RU"/>
        </w:rPr>
        <w:t>«Единая платформа планирования развития сети - «СПАРТА»</w:t>
      </w:r>
    </w:p>
    <w:p w14:paraId="7A5A630D" w14:textId="77777777" w:rsidR="00043CA1" w:rsidRPr="00C2034A" w:rsidRDefault="00043CA1" w:rsidP="00043CA1">
      <w:pPr>
        <w:pStyle w:val="a6"/>
        <w:jc w:val="left"/>
        <w:rPr>
          <w:rFonts w:ascii="Rostelecom Basis" w:hAnsi="Rostelecom Basis" w:cs="Times New Roman"/>
        </w:rPr>
      </w:pPr>
    </w:p>
    <w:p w14:paraId="7896D790" w14:textId="77777777" w:rsidR="00176111" w:rsidRPr="00C2034A" w:rsidRDefault="00176111" w:rsidP="00993970">
      <w:pPr>
        <w:pStyle w:val="a6"/>
        <w:rPr>
          <w:rFonts w:ascii="Rostelecom Basis" w:hAnsi="Rostelecom Basis" w:cs="Times New Roman"/>
        </w:rPr>
      </w:pPr>
    </w:p>
    <w:p w14:paraId="4DD8BA9B" w14:textId="77777777" w:rsidR="00176111" w:rsidRPr="00C2034A" w:rsidRDefault="00176111" w:rsidP="00993970">
      <w:pPr>
        <w:pStyle w:val="a6"/>
        <w:rPr>
          <w:rFonts w:ascii="Rostelecom Basis" w:hAnsi="Rostelecom Basis" w:cs="Times New Roman"/>
        </w:rPr>
      </w:pPr>
    </w:p>
    <w:p w14:paraId="0E7B9990" w14:textId="77777777" w:rsidR="00176111" w:rsidRPr="00C2034A" w:rsidRDefault="00176111" w:rsidP="00993970">
      <w:pPr>
        <w:pStyle w:val="a6"/>
        <w:rPr>
          <w:rFonts w:ascii="Rostelecom Basis" w:hAnsi="Rostelecom Basis" w:cs="Times New Roman"/>
        </w:rPr>
      </w:pPr>
    </w:p>
    <w:p w14:paraId="36BEE734" w14:textId="77777777" w:rsidR="00176111" w:rsidRPr="00C2034A" w:rsidRDefault="00176111" w:rsidP="00993970">
      <w:pPr>
        <w:pStyle w:val="a6"/>
        <w:rPr>
          <w:rFonts w:ascii="Rostelecom Basis" w:hAnsi="Rostelecom Basis" w:cs="Times New Roman"/>
        </w:rPr>
      </w:pPr>
    </w:p>
    <w:p w14:paraId="54B89114" w14:textId="77777777" w:rsidR="00176111" w:rsidRPr="00C2034A" w:rsidRDefault="00176111" w:rsidP="00993970">
      <w:pPr>
        <w:pStyle w:val="a6"/>
        <w:rPr>
          <w:rFonts w:ascii="Rostelecom Basis" w:hAnsi="Rostelecom Basis" w:cs="Times New Roman"/>
        </w:rPr>
      </w:pPr>
    </w:p>
    <w:p w14:paraId="47A28847" w14:textId="77777777" w:rsidR="00176111" w:rsidRPr="00C2034A" w:rsidRDefault="00176111" w:rsidP="00993970">
      <w:pPr>
        <w:pStyle w:val="a6"/>
        <w:rPr>
          <w:rFonts w:ascii="Rostelecom Basis" w:hAnsi="Rostelecom Basis" w:cs="Times New Roman"/>
        </w:rPr>
      </w:pPr>
    </w:p>
    <w:p w14:paraId="4152E7BB" w14:textId="77777777" w:rsidR="00176111" w:rsidRPr="00C2034A" w:rsidRDefault="00176111" w:rsidP="00993970">
      <w:pPr>
        <w:pStyle w:val="a6"/>
        <w:rPr>
          <w:rFonts w:ascii="Rostelecom Basis" w:hAnsi="Rostelecom Basis" w:cs="Times New Roman"/>
        </w:rPr>
      </w:pPr>
    </w:p>
    <w:p w14:paraId="2490C5E7" w14:textId="77777777" w:rsidR="00043CA1" w:rsidRPr="00C2034A" w:rsidRDefault="00043CA1" w:rsidP="00043CA1">
      <w:pPr>
        <w:jc w:val="center"/>
        <w:rPr>
          <w:rFonts w:ascii="Rostelecom Basis" w:hAnsi="Rostelecom Basis" w:cs="Times New Roman"/>
        </w:rPr>
      </w:pPr>
    </w:p>
    <w:p w14:paraId="61050802" w14:textId="77777777" w:rsidR="00043CA1" w:rsidRPr="00C2034A" w:rsidRDefault="00043CA1">
      <w:pPr>
        <w:rPr>
          <w:rFonts w:ascii="Rostelecom Basis" w:hAnsi="Rostelecom Basis" w:cs="Times New Roman"/>
        </w:rPr>
      </w:pPr>
      <w:r w:rsidRPr="00C2034A">
        <w:rPr>
          <w:rFonts w:ascii="Rostelecom Basis" w:hAnsi="Rostelecom Basis" w:cs="Times New Roman"/>
        </w:rPr>
        <w:br w:type="page"/>
      </w:r>
    </w:p>
    <w:p w14:paraId="19110D72" w14:textId="77777777" w:rsidR="001836E3" w:rsidRPr="00C2034A" w:rsidRDefault="001836E3" w:rsidP="001836E3">
      <w:pPr>
        <w:jc w:val="center"/>
        <w:rPr>
          <w:rFonts w:ascii="Rostelecom Basis" w:hAnsi="Rostelecom Basis" w:cs="Times New Roman"/>
        </w:rPr>
        <w:sectPr w:rsidR="001836E3" w:rsidRPr="00C2034A" w:rsidSect="004F7955">
          <w:footerReference w:type="default" r:id="rId8"/>
          <w:headerReference w:type="first" r:id="rId9"/>
          <w:pgSz w:w="11906" w:h="16838" w:code="9"/>
          <w:pgMar w:top="1134" w:right="851" w:bottom="1134" w:left="1701" w:header="709" w:footer="709" w:gutter="0"/>
          <w:cols w:space="708"/>
          <w:vAlign w:val="center"/>
          <w:docGrid w:linePitch="360"/>
        </w:sectPr>
      </w:pPr>
    </w:p>
    <w:sdt>
      <w:sdtPr>
        <w:rPr>
          <w:rFonts w:ascii="Rostelecom Basis" w:eastAsiaTheme="minorHAnsi" w:hAnsi="Rostelecom Basis" w:cs="Times New Roman"/>
          <w:color w:val="auto"/>
          <w:sz w:val="22"/>
          <w:szCs w:val="22"/>
          <w:lang w:eastAsia="en-US"/>
        </w:rPr>
        <w:id w:val="-16441960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3D844A" w14:textId="77777777" w:rsidR="002915A7" w:rsidRPr="00C2034A" w:rsidRDefault="008A5AD9" w:rsidP="00D14FDE">
          <w:pPr>
            <w:pStyle w:val="aff1"/>
            <w:spacing w:before="0"/>
            <w:jc w:val="center"/>
            <w:rPr>
              <w:rFonts w:ascii="Rostelecom Basis" w:hAnsi="Rostelecom Basis" w:cs="Times New Roman"/>
              <w:b/>
              <w:color w:val="000000" w:themeColor="text1"/>
              <w:sz w:val="36"/>
              <w:szCs w:val="36"/>
            </w:rPr>
          </w:pPr>
          <w:r w:rsidRPr="00C2034A">
            <w:rPr>
              <w:rFonts w:ascii="Rostelecom Basis" w:hAnsi="Rostelecom Basis" w:cs="Times New Roman"/>
              <w:b/>
              <w:color w:val="000000" w:themeColor="text1"/>
              <w:sz w:val="36"/>
              <w:szCs w:val="36"/>
            </w:rPr>
            <w:t>Содержание</w:t>
          </w:r>
        </w:p>
        <w:p w14:paraId="59DE184F" w14:textId="7648F40C" w:rsidR="00690F2D" w:rsidRPr="00C2034A" w:rsidRDefault="002915A7" w:rsidP="00C2034A">
          <w:pPr>
            <w:pStyle w:val="11"/>
            <w:tabs>
              <w:tab w:val="left" w:pos="440"/>
              <w:tab w:val="right" w:leader="dot" w:pos="9344"/>
            </w:tabs>
            <w:rPr>
              <w:rFonts w:ascii="Rostelecom Basis" w:eastAsiaTheme="minorEastAsia" w:hAnsi="Rostelecom Basis"/>
              <w:noProof/>
              <w:lang w:eastAsia="ru-RU"/>
            </w:rPr>
          </w:pPr>
          <w:r w:rsidRPr="00C2034A">
            <w:rPr>
              <w:rFonts w:ascii="Rostelecom Basis" w:hAnsi="Rostelecom Basis" w:cs="Times New Roman"/>
              <w:sz w:val="26"/>
              <w:szCs w:val="26"/>
            </w:rPr>
            <w:fldChar w:fldCharType="begin"/>
          </w:r>
          <w:r w:rsidRPr="00C2034A">
            <w:rPr>
              <w:rFonts w:ascii="Rostelecom Basis" w:hAnsi="Rostelecom Basis" w:cs="Times New Roman"/>
              <w:sz w:val="26"/>
              <w:szCs w:val="26"/>
            </w:rPr>
            <w:instrText xml:space="preserve"> TOC \o "1-3" \h \z \u </w:instrText>
          </w:r>
          <w:r w:rsidRPr="00C2034A">
            <w:rPr>
              <w:rFonts w:ascii="Rostelecom Basis" w:hAnsi="Rostelecom Basis" w:cs="Times New Roman"/>
              <w:sz w:val="26"/>
              <w:szCs w:val="26"/>
            </w:rPr>
            <w:fldChar w:fldCharType="separate"/>
          </w:r>
          <w:hyperlink w:anchor="_Toc84599326" w:history="1">
            <w:r w:rsidR="00C2034A" w:rsidRPr="00C2034A">
              <w:rPr>
                <w:rStyle w:val="aff2"/>
                <w:rFonts w:ascii="Rostelecom Basis" w:hAnsi="Rostelecom Basis" w:cs="Times New Roman"/>
                <w:b/>
                <w:noProof/>
                <w:lang w:val="en-US"/>
              </w:rPr>
              <w:t>1</w:t>
            </w:r>
            <w:r w:rsidR="00690F2D" w:rsidRPr="00C2034A">
              <w:rPr>
                <w:rStyle w:val="aff2"/>
                <w:rFonts w:ascii="Rostelecom Basis" w:hAnsi="Rostelecom Basis" w:cs="Times New Roman"/>
                <w:b/>
                <w:noProof/>
                <w:lang w:val="en-US"/>
              </w:rPr>
              <w:t>.</w:t>
            </w:r>
            <w:r w:rsidR="00690F2D" w:rsidRPr="00C2034A">
              <w:rPr>
                <w:rStyle w:val="aff2"/>
                <w:rFonts w:ascii="Rostelecom Basis" w:hAnsi="Rostelecom Basis" w:cs="Times New Roman"/>
                <w:b/>
                <w:noProof/>
              </w:rPr>
              <w:t xml:space="preserve"> Функциональные характеристики</w:t>
            </w:r>
            <w:r w:rsidR="00690F2D" w:rsidRPr="00C2034A">
              <w:rPr>
                <w:rFonts w:ascii="Rostelecom Basis" w:hAnsi="Rostelecom Basis"/>
                <w:noProof/>
                <w:webHidden/>
              </w:rPr>
              <w:tab/>
            </w:r>
            <w:r w:rsidR="00C2034A">
              <w:rPr>
                <w:rFonts w:ascii="Rostelecom Basis" w:hAnsi="Rostelecom Basis"/>
                <w:noProof/>
                <w:webHidden/>
              </w:rPr>
              <w:t>3</w:t>
            </w:r>
          </w:hyperlink>
        </w:p>
        <w:p w14:paraId="38576578" w14:textId="4D7B5A9C" w:rsidR="00690F2D" w:rsidRPr="00C2034A" w:rsidRDefault="008C7FC4">
          <w:pPr>
            <w:pStyle w:val="11"/>
            <w:tabs>
              <w:tab w:val="right" w:leader="dot" w:pos="9344"/>
            </w:tabs>
            <w:rPr>
              <w:rFonts w:ascii="Rostelecom Basis" w:eastAsiaTheme="minorEastAsia" w:hAnsi="Rostelecom Basis"/>
              <w:noProof/>
              <w:lang w:eastAsia="ru-RU"/>
            </w:rPr>
          </w:pPr>
          <w:hyperlink w:anchor="_Toc84599327" w:history="1">
            <w:r w:rsidR="00C2034A" w:rsidRPr="00C2034A">
              <w:rPr>
                <w:rStyle w:val="aff2"/>
                <w:rFonts w:ascii="Rostelecom Basis" w:hAnsi="Rostelecom Basis" w:cs="Times New Roman"/>
                <w:b/>
                <w:noProof/>
              </w:rPr>
              <w:t>2</w:t>
            </w:r>
            <w:r w:rsidR="00690F2D" w:rsidRPr="00C2034A">
              <w:rPr>
                <w:rStyle w:val="aff2"/>
                <w:rFonts w:ascii="Rostelecom Basis" w:hAnsi="Rostelecom Basis" w:cs="Times New Roman"/>
                <w:b/>
                <w:noProof/>
              </w:rPr>
              <w:t>. Принципы функционирования системы</w:t>
            </w:r>
            <w:r w:rsidR="00690F2D" w:rsidRPr="00C2034A">
              <w:rPr>
                <w:rFonts w:ascii="Rostelecom Basis" w:hAnsi="Rostelecom Basis"/>
                <w:noProof/>
                <w:webHidden/>
              </w:rPr>
              <w:tab/>
            </w:r>
            <w:r w:rsidR="00C2034A">
              <w:rPr>
                <w:rFonts w:ascii="Rostelecom Basis" w:hAnsi="Rostelecom Basis"/>
                <w:noProof/>
                <w:webHidden/>
              </w:rPr>
              <w:t>3</w:t>
            </w:r>
          </w:hyperlink>
        </w:p>
        <w:p w14:paraId="0BDC6D1C" w14:textId="0D586CAC" w:rsidR="00690F2D" w:rsidRPr="00C2034A" w:rsidRDefault="008C7FC4">
          <w:pPr>
            <w:pStyle w:val="11"/>
            <w:tabs>
              <w:tab w:val="right" w:leader="dot" w:pos="9344"/>
            </w:tabs>
            <w:rPr>
              <w:rFonts w:ascii="Rostelecom Basis" w:eastAsiaTheme="minorEastAsia" w:hAnsi="Rostelecom Basis"/>
              <w:noProof/>
              <w:lang w:eastAsia="ru-RU"/>
            </w:rPr>
          </w:pPr>
          <w:hyperlink w:anchor="_Toc84599328" w:history="1">
            <w:r w:rsidR="00C2034A" w:rsidRPr="00C2034A">
              <w:rPr>
                <w:rStyle w:val="aff2"/>
                <w:rFonts w:ascii="Rostelecom Basis" w:hAnsi="Rostelecom Basis" w:cs="Times New Roman"/>
                <w:b/>
                <w:noProof/>
              </w:rPr>
              <w:t>3</w:t>
            </w:r>
            <w:r w:rsidR="00690F2D" w:rsidRPr="00C2034A">
              <w:rPr>
                <w:rStyle w:val="aff2"/>
                <w:rFonts w:ascii="Rostelecom Basis" w:hAnsi="Rostelecom Basis" w:cs="Times New Roman"/>
                <w:b/>
                <w:noProof/>
              </w:rPr>
              <w:t>. Бизнес-процессы</w:t>
            </w:r>
            <w:r w:rsidR="00690F2D" w:rsidRPr="00C2034A">
              <w:rPr>
                <w:rFonts w:ascii="Rostelecom Basis" w:hAnsi="Rostelecom Basis"/>
                <w:noProof/>
                <w:webHidden/>
              </w:rPr>
              <w:tab/>
            </w:r>
            <w:r w:rsidR="00C2034A">
              <w:rPr>
                <w:rFonts w:ascii="Rostelecom Basis" w:hAnsi="Rostelecom Basis"/>
                <w:noProof/>
                <w:webHidden/>
              </w:rPr>
              <w:t>4</w:t>
            </w:r>
          </w:hyperlink>
        </w:p>
        <w:p w14:paraId="4769FC74" w14:textId="22528DB6" w:rsidR="002915A7" w:rsidRPr="00C2034A" w:rsidRDefault="002915A7" w:rsidP="00D14FDE">
          <w:pPr>
            <w:spacing w:after="0"/>
            <w:rPr>
              <w:rFonts w:ascii="Rostelecom Basis" w:hAnsi="Rostelecom Basis" w:cs="Times New Roman"/>
            </w:rPr>
          </w:pPr>
          <w:r w:rsidRPr="00C2034A">
            <w:rPr>
              <w:rFonts w:ascii="Rostelecom Basis" w:hAnsi="Rostelecom Basis" w:cs="Times New Roman"/>
              <w:bCs/>
              <w:sz w:val="26"/>
              <w:szCs w:val="26"/>
            </w:rPr>
            <w:fldChar w:fldCharType="end"/>
          </w:r>
        </w:p>
      </w:sdtContent>
    </w:sdt>
    <w:p w14:paraId="4806CEA6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48328E58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568BB037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47F41D8C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7B1E6F74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59A6AF0C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6A964D94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232B0806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44DF9F2D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51EA68BF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28C15AB4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1CC173C6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4483383D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791156AC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2936EE82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3B68CBF7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3E659B4C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5B0380E8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30753D5E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1CC00702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0DD992A0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6EDAAEC2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566F2FE0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028C97B2" w14:textId="77777777" w:rsidR="004F7955" w:rsidRPr="00C2034A" w:rsidRDefault="004F7955" w:rsidP="004F7955">
      <w:pPr>
        <w:rPr>
          <w:rFonts w:ascii="Rostelecom Basis" w:hAnsi="Rostelecom Basis" w:cs="Times New Roman"/>
        </w:rPr>
      </w:pPr>
    </w:p>
    <w:p w14:paraId="66A429AE" w14:textId="77777777" w:rsidR="001836E3" w:rsidRPr="00C2034A" w:rsidRDefault="001836E3" w:rsidP="004F7955">
      <w:pPr>
        <w:rPr>
          <w:rFonts w:ascii="Rostelecom Basis" w:hAnsi="Rostelecom Basis" w:cs="Times New Roman"/>
        </w:rPr>
        <w:sectPr w:rsidR="001836E3" w:rsidRPr="00C2034A" w:rsidSect="004F7955">
          <w:headerReference w:type="default" r:id="rId10"/>
          <w:footerReference w:type="default" r:id="rId11"/>
          <w:pgSz w:w="11906" w:h="16838" w:code="9"/>
          <w:pgMar w:top="1134" w:right="851" w:bottom="1134" w:left="1701" w:header="709" w:footer="709" w:gutter="0"/>
          <w:pgNumType w:start="2"/>
          <w:cols w:space="708"/>
          <w:docGrid w:linePitch="360"/>
        </w:sectPr>
      </w:pPr>
    </w:p>
    <w:p w14:paraId="1076BB5A" w14:textId="67CA5FFA" w:rsidR="0093381E" w:rsidRPr="00C2034A" w:rsidRDefault="00C2034A" w:rsidP="003C0C15">
      <w:pPr>
        <w:pStyle w:val="1"/>
        <w:spacing w:before="0"/>
        <w:jc w:val="center"/>
        <w:rPr>
          <w:rFonts w:ascii="Rostelecom Basis" w:hAnsi="Rostelecom Basis" w:cs="Times New Roman"/>
          <w:b/>
          <w:color w:val="000000" w:themeColor="text1"/>
          <w:sz w:val="24"/>
          <w:szCs w:val="24"/>
        </w:rPr>
      </w:pPr>
      <w:bookmarkStart w:id="0" w:name="_Toc84599326"/>
      <w:r w:rsidRPr="00C2034A">
        <w:rPr>
          <w:rFonts w:ascii="Rostelecom Basis" w:hAnsi="Rostelecom Basis" w:cs="Times New Roman"/>
          <w:b/>
          <w:color w:val="000000" w:themeColor="text1"/>
          <w:sz w:val="24"/>
          <w:szCs w:val="24"/>
        </w:rPr>
        <w:lastRenderedPageBreak/>
        <w:t>1</w:t>
      </w:r>
      <w:r w:rsidR="003C0C15" w:rsidRPr="00C2034A">
        <w:rPr>
          <w:rFonts w:ascii="Rostelecom Basis" w:hAnsi="Rostelecom Basis" w:cs="Times New Roman"/>
          <w:b/>
          <w:color w:val="000000" w:themeColor="text1"/>
          <w:sz w:val="24"/>
          <w:szCs w:val="24"/>
        </w:rPr>
        <w:t>.</w:t>
      </w:r>
      <w:r w:rsidR="00B55D85" w:rsidRPr="00C2034A">
        <w:rPr>
          <w:rFonts w:ascii="Rostelecom Basis" w:hAnsi="Rostelecom Basis" w:cs="Times New Roman"/>
          <w:b/>
          <w:color w:val="000000" w:themeColor="text1"/>
          <w:sz w:val="24"/>
          <w:szCs w:val="24"/>
        </w:rPr>
        <w:t xml:space="preserve"> Функциональные характеристики</w:t>
      </w:r>
      <w:bookmarkEnd w:id="0"/>
    </w:p>
    <w:p w14:paraId="35FE3846" w14:textId="357338F3" w:rsidR="006B77C1" w:rsidRPr="00C2034A" w:rsidRDefault="007B6B08" w:rsidP="003C0C15">
      <w:pPr>
        <w:spacing w:after="0"/>
        <w:ind w:firstLine="709"/>
        <w:jc w:val="both"/>
        <w:rPr>
          <w:rFonts w:ascii="Rostelecom Basis" w:hAnsi="Rostelecom Basis" w:cs="Times New Roman"/>
          <w:sz w:val="24"/>
          <w:szCs w:val="24"/>
        </w:rPr>
      </w:pPr>
      <w:r w:rsidRPr="00C2034A">
        <w:rPr>
          <w:rFonts w:ascii="Rostelecom Basis" w:hAnsi="Rostelecom Basis" w:cs="Times New Roman"/>
          <w:sz w:val="24"/>
          <w:szCs w:val="24"/>
        </w:rPr>
        <w:t xml:space="preserve"> </w:t>
      </w:r>
      <w:r w:rsidR="00CB76ED" w:rsidRPr="00C2034A">
        <w:rPr>
          <w:rFonts w:ascii="Rostelecom Basis" w:hAnsi="Rostelecom Basis"/>
          <w:sz w:val="24"/>
          <w:szCs w:val="24"/>
        </w:rPr>
        <w:t>«Единая платформа планирования развития сети - «СПАРТА»</w:t>
      </w:r>
      <w:r w:rsidRPr="00C2034A">
        <w:rPr>
          <w:rFonts w:ascii="Rostelecom Basis" w:hAnsi="Rostelecom Basis" w:cs="Times New Roman"/>
          <w:sz w:val="24"/>
          <w:szCs w:val="24"/>
        </w:rPr>
        <w:t xml:space="preserve"> (далее </w:t>
      </w:r>
      <w:r w:rsidRPr="00C2034A">
        <w:rPr>
          <w:rFonts w:ascii="Arial" w:hAnsi="Arial" w:cs="Arial"/>
          <w:sz w:val="24"/>
          <w:szCs w:val="24"/>
        </w:rPr>
        <w:t>‒</w:t>
      </w:r>
      <w:r w:rsidRPr="00C2034A">
        <w:rPr>
          <w:rFonts w:ascii="Rostelecom Basis" w:hAnsi="Rostelecom Basis" w:cs="Times New Roman"/>
          <w:sz w:val="24"/>
          <w:szCs w:val="24"/>
        </w:rPr>
        <w:t xml:space="preserve"> </w:t>
      </w:r>
      <w:r w:rsidRPr="00C2034A">
        <w:rPr>
          <w:rFonts w:ascii="Rostelecom Basis" w:hAnsi="Rostelecom Basis" w:cs="Rostelecom Basis"/>
          <w:sz w:val="24"/>
          <w:szCs w:val="24"/>
        </w:rPr>
        <w:t>Система</w:t>
      </w:r>
      <w:r w:rsidRPr="00C2034A">
        <w:rPr>
          <w:rFonts w:ascii="Rostelecom Basis" w:hAnsi="Rostelecom Basis" w:cs="Times New Roman"/>
          <w:sz w:val="24"/>
          <w:szCs w:val="24"/>
        </w:rPr>
        <w:t>) обеспечивает реализацию следующих функций:</w:t>
      </w:r>
    </w:p>
    <w:p w14:paraId="2209BAB7" w14:textId="77777777" w:rsidR="00CB76ED" w:rsidRPr="00C2034A" w:rsidRDefault="00CB76ED" w:rsidP="00CB76ED">
      <w:pPr>
        <w:pStyle w:val="afff0"/>
        <w:numPr>
          <w:ilvl w:val="1"/>
          <w:numId w:val="15"/>
        </w:numPr>
        <w:spacing w:before="120" w:after="60"/>
        <w:rPr>
          <w:rFonts w:ascii="Rostelecom Basis" w:hAnsi="Rostelecom Basis"/>
          <w:sz w:val="24"/>
          <w:szCs w:val="24"/>
        </w:rPr>
      </w:pPr>
      <w:r w:rsidRPr="00C2034A">
        <w:rPr>
          <w:rFonts w:ascii="Rostelecom Basis" w:hAnsi="Rostelecom Basis"/>
          <w:sz w:val="24"/>
          <w:szCs w:val="24"/>
        </w:rPr>
        <w:t xml:space="preserve">Получение, хранение и обработка данных из </w:t>
      </w:r>
      <w:r w:rsidRPr="00C2034A">
        <w:rPr>
          <w:rFonts w:ascii="Rostelecom Basis" w:hAnsi="Rostelecom Basis"/>
          <w:sz w:val="24"/>
          <w:szCs w:val="24"/>
          <w:lang w:val="en-US"/>
        </w:rPr>
        <w:t>FM</w:t>
      </w:r>
      <w:r w:rsidRPr="00C2034A">
        <w:rPr>
          <w:rFonts w:ascii="Rostelecom Basis" w:hAnsi="Rostelecom Basis"/>
          <w:sz w:val="24"/>
          <w:szCs w:val="24"/>
        </w:rPr>
        <w:t>\</w:t>
      </w:r>
      <w:r w:rsidRPr="00C2034A">
        <w:rPr>
          <w:rFonts w:ascii="Rostelecom Basis" w:hAnsi="Rostelecom Basis"/>
          <w:sz w:val="24"/>
          <w:szCs w:val="24"/>
          <w:lang w:val="en-US"/>
        </w:rPr>
        <w:t>PM</w:t>
      </w:r>
      <w:r w:rsidRPr="00C2034A">
        <w:rPr>
          <w:rFonts w:ascii="Rostelecom Basis" w:hAnsi="Rostelecom Basis"/>
          <w:sz w:val="24"/>
          <w:szCs w:val="24"/>
        </w:rPr>
        <w:t xml:space="preserve"> систем источников. </w:t>
      </w:r>
    </w:p>
    <w:p w14:paraId="6A4CB94C" w14:textId="77777777" w:rsidR="00CB76ED" w:rsidRPr="00C2034A" w:rsidRDefault="00CB76ED" w:rsidP="00CB76ED">
      <w:pPr>
        <w:pStyle w:val="afff0"/>
        <w:numPr>
          <w:ilvl w:val="1"/>
          <w:numId w:val="15"/>
        </w:numPr>
        <w:spacing w:before="120" w:after="60"/>
        <w:rPr>
          <w:rFonts w:ascii="Rostelecom Basis" w:hAnsi="Rostelecom Basis"/>
          <w:sz w:val="24"/>
          <w:szCs w:val="24"/>
        </w:rPr>
      </w:pPr>
      <w:r w:rsidRPr="00C2034A">
        <w:rPr>
          <w:rFonts w:ascii="Rostelecom Basis" w:hAnsi="Rostelecom Basis"/>
          <w:sz w:val="24"/>
          <w:szCs w:val="24"/>
        </w:rPr>
        <w:t>Формирование регулярной и аналитической отчётности по загрузке каналов магистральной сети общества.</w:t>
      </w:r>
    </w:p>
    <w:p w14:paraId="1C6D8901" w14:textId="77777777" w:rsidR="00CB76ED" w:rsidRPr="00C2034A" w:rsidRDefault="00CB76ED" w:rsidP="00CB76ED">
      <w:pPr>
        <w:pStyle w:val="afff0"/>
        <w:numPr>
          <w:ilvl w:val="1"/>
          <w:numId w:val="15"/>
        </w:numPr>
        <w:spacing w:before="120" w:after="60"/>
        <w:rPr>
          <w:rFonts w:ascii="Rostelecom Basis" w:hAnsi="Rostelecom Basis"/>
          <w:sz w:val="24"/>
          <w:szCs w:val="24"/>
        </w:rPr>
      </w:pPr>
      <w:r w:rsidRPr="00C2034A">
        <w:rPr>
          <w:rFonts w:ascii="Rostelecom Basis" w:hAnsi="Rostelecom Basis"/>
          <w:sz w:val="24"/>
          <w:szCs w:val="24"/>
        </w:rPr>
        <w:t>Формирование регулярной и аналитической отчётности по загрузке BRAS общества.</w:t>
      </w:r>
    </w:p>
    <w:p w14:paraId="312DB086" w14:textId="77777777" w:rsidR="00CB76ED" w:rsidRPr="00C2034A" w:rsidRDefault="00CB76ED" w:rsidP="00CB76ED">
      <w:pPr>
        <w:pStyle w:val="afff0"/>
        <w:numPr>
          <w:ilvl w:val="1"/>
          <w:numId w:val="15"/>
        </w:numPr>
        <w:spacing w:before="120" w:after="60"/>
        <w:rPr>
          <w:rFonts w:ascii="Rostelecom Basis" w:hAnsi="Rostelecom Basis"/>
          <w:sz w:val="24"/>
          <w:szCs w:val="24"/>
        </w:rPr>
      </w:pPr>
      <w:r w:rsidRPr="00C2034A">
        <w:rPr>
          <w:rFonts w:ascii="Rostelecom Basis" w:hAnsi="Rostelecom Basis"/>
          <w:sz w:val="24"/>
          <w:szCs w:val="24"/>
        </w:rPr>
        <w:t>Прогнозирование роста трафика и утилизации направлений на основе исторических трендов загрузки каналов.</w:t>
      </w:r>
    </w:p>
    <w:p w14:paraId="40D9D142" w14:textId="77777777" w:rsidR="00CB76ED" w:rsidRPr="00C2034A" w:rsidRDefault="00CB76ED" w:rsidP="00CB76ED">
      <w:pPr>
        <w:pStyle w:val="afff0"/>
        <w:numPr>
          <w:ilvl w:val="1"/>
          <w:numId w:val="15"/>
        </w:numPr>
        <w:spacing w:before="120" w:after="60"/>
        <w:rPr>
          <w:rFonts w:ascii="Rostelecom Basis" w:hAnsi="Rostelecom Basis"/>
          <w:sz w:val="24"/>
          <w:szCs w:val="24"/>
        </w:rPr>
      </w:pPr>
      <w:r w:rsidRPr="00C2034A">
        <w:rPr>
          <w:rFonts w:ascii="Rostelecom Basis" w:hAnsi="Rostelecom Basis"/>
          <w:sz w:val="24"/>
          <w:szCs w:val="24"/>
        </w:rPr>
        <w:t>Прогнозирование роста трафика и утилизации направлений на основе данных об абонентской базе.</w:t>
      </w:r>
    </w:p>
    <w:p w14:paraId="7F3D9CE0" w14:textId="77777777" w:rsidR="00CB76ED" w:rsidRPr="00C2034A" w:rsidRDefault="00CB76ED" w:rsidP="00CB76ED">
      <w:pPr>
        <w:pStyle w:val="afff0"/>
        <w:numPr>
          <w:ilvl w:val="1"/>
          <w:numId w:val="15"/>
        </w:numPr>
        <w:spacing w:before="120" w:after="60"/>
        <w:rPr>
          <w:rFonts w:ascii="Rostelecom Basis" w:hAnsi="Rostelecom Basis"/>
          <w:sz w:val="24"/>
          <w:szCs w:val="24"/>
        </w:rPr>
      </w:pPr>
      <w:r w:rsidRPr="00C2034A">
        <w:rPr>
          <w:rFonts w:ascii="Rostelecom Basis" w:hAnsi="Rostelecom Basis"/>
          <w:sz w:val="24"/>
          <w:szCs w:val="24"/>
        </w:rPr>
        <w:t xml:space="preserve">Формирование выгрузки данных ежемесячной и аналитической отчетности, а также выгрузки данных о прогнозах. </w:t>
      </w:r>
    </w:p>
    <w:p w14:paraId="79B83DA6" w14:textId="77777777" w:rsidR="00CB76ED" w:rsidRPr="00C2034A" w:rsidRDefault="00CB76ED" w:rsidP="00CB76ED">
      <w:pPr>
        <w:pStyle w:val="afff0"/>
        <w:numPr>
          <w:ilvl w:val="1"/>
          <w:numId w:val="15"/>
        </w:numPr>
        <w:spacing w:before="120" w:after="60"/>
        <w:rPr>
          <w:rFonts w:ascii="Rostelecom Basis" w:hAnsi="Rostelecom Basis"/>
          <w:sz w:val="24"/>
          <w:szCs w:val="24"/>
        </w:rPr>
      </w:pPr>
      <w:r w:rsidRPr="00C2034A">
        <w:rPr>
          <w:rFonts w:ascii="Rostelecom Basis" w:hAnsi="Rostelecom Basis"/>
          <w:sz w:val="24"/>
          <w:szCs w:val="24"/>
        </w:rPr>
        <w:t>Формирование и актуализация на ежедневной основе справочной информации.</w:t>
      </w:r>
    </w:p>
    <w:p w14:paraId="2C22084F" w14:textId="77777777" w:rsidR="00CB76ED" w:rsidRPr="00C2034A" w:rsidRDefault="00CB76ED" w:rsidP="00CB76ED">
      <w:pPr>
        <w:pStyle w:val="afff0"/>
        <w:numPr>
          <w:ilvl w:val="1"/>
          <w:numId w:val="15"/>
        </w:numPr>
        <w:spacing w:before="120" w:after="60"/>
        <w:rPr>
          <w:rFonts w:ascii="Rostelecom Basis" w:hAnsi="Rostelecom Basis"/>
          <w:sz w:val="24"/>
          <w:szCs w:val="24"/>
        </w:rPr>
      </w:pPr>
      <w:r w:rsidRPr="00C2034A">
        <w:rPr>
          <w:rFonts w:ascii="Rostelecom Basis" w:hAnsi="Rostelecom Basis"/>
          <w:sz w:val="24"/>
          <w:szCs w:val="24"/>
        </w:rPr>
        <w:t>Управление качеством данных в ежемесячных и аналитических отчетах.</w:t>
      </w:r>
    </w:p>
    <w:p w14:paraId="30A5940B" w14:textId="77777777" w:rsidR="00CB76ED" w:rsidRPr="00C2034A" w:rsidRDefault="00CB76ED" w:rsidP="00CB76ED">
      <w:pPr>
        <w:pStyle w:val="afff0"/>
        <w:numPr>
          <w:ilvl w:val="1"/>
          <w:numId w:val="15"/>
        </w:numPr>
        <w:spacing w:before="120" w:after="60"/>
        <w:rPr>
          <w:rFonts w:ascii="Rostelecom Basis" w:hAnsi="Rostelecom Basis"/>
          <w:sz w:val="24"/>
          <w:szCs w:val="24"/>
        </w:rPr>
      </w:pPr>
      <w:r w:rsidRPr="00C2034A">
        <w:rPr>
          <w:rFonts w:ascii="Rostelecom Basis" w:hAnsi="Rostelecom Basis"/>
          <w:sz w:val="24"/>
          <w:szCs w:val="24"/>
        </w:rPr>
        <w:t>Управление проектами расширения магистральной сети с типами «линейный» и «по потребностям»</w:t>
      </w:r>
    </w:p>
    <w:p w14:paraId="5B2D3F90" w14:textId="77777777" w:rsidR="00CB76ED" w:rsidRPr="00C2034A" w:rsidRDefault="00CB76ED" w:rsidP="00CB76ED">
      <w:pPr>
        <w:pStyle w:val="afff0"/>
        <w:numPr>
          <w:ilvl w:val="1"/>
          <w:numId w:val="15"/>
        </w:numPr>
        <w:spacing w:before="120" w:after="60"/>
        <w:rPr>
          <w:rFonts w:ascii="Rostelecom Basis" w:hAnsi="Rostelecom Basis"/>
          <w:sz w:val="24"/>
          <w:szCs w:val="24"/>
        </w:rPr>
      </w:pPr>
      <w:r w:rsidRPr="00C2034A">
        <w:rPr>
          <w:rFonts w:ascii="Rostelecom Basis" w:hAnsi="Rostelecom Basis"/>
          <w:sz w:val="24"/>
          <w:szCs w:val="24"/>
        </w:rPr>
        <w:t xml:space="preserve">Формирование списка наиболее приоритетных для расширения направлений на основе комплексной оценки направления. </w:t>
      </w:r>
    </w:p>
    <w:p w14:paraId="71EC61C8" w14:textId="77777777" w:rsidR="00CB76ED" w:rsidRPr="00C2034A" w:rsidRDefault="00CB76ED" w:rsidP="00CB76ED">
      <w:pPr>
        <w:pStyle w:val="afff0"/>
        <w:numPr>
          <w:ilvl w:val="1"/>
          <w:numId w:val="15"/>
        </w:numPr>
        <w:spacing w:before="120" w:after="60"/>
        <w:rPr>
          <w:rFonts w:ascii="Rostelecom Basis" w:hAnsi="Rostelecom Basis"/>
          <w:sz w:val="24"/>
          <w:szCs w:val="24"/>
        </w:rPr>
      </w:pPr>
      <w:r w:rsidRPr="00C2034A">
        <w:rPr>
          <w:rFonts w:ascii="Rostelecom Basis" w:hAnsi="Rostelecom Basis"/>
          <w:sz w:val="24"/>
          <w:szCs w:val="24"/>
        </w:rPr>
        <w:t xml:space="preserve">Разделение финансовых затрат на развитие магистральной сети, между коммерческими сегментами общества. </w:t>
      </w:r>
    </w:p>
    <w:p w14:paraId="6ECAEB0D" w14:textId="77777777" w:rsidR="00BE361D" w:rsidRPr="00C2034A" w:rsidRDefault="00BE361D" w:rsidP="007B6B08">
      <w:pPr>
        <w:rPr>
          <w:rFonts w:ascii="Rostelecom Basis" w:hAnsi="Rostelecom Basis" w:cs="Times New Roman"/>
          <w:sz w:val="24"/>
          <w:szCs w:val="24"/>
        </w:rPr>
      </w:pPr>
    </w:p>
    <w:p w14:paraId="319F9743" w14:textId="584D212E" w:rsidR="00BE361D" w:rsidRPr="00C2034A" w:rsidRDefault="00C2034A" w:rsidP="00F24562">
      <w:pPr>
        <w:pStyle w:val="1"/>
        <w:jc w:val="center"/>
        <w:rPr>
          <w:rFonts w:ascii="Rostelecom Basis" w:hAnsi="Rostelecom Basis" w:cs="Times New Roman"/>
          <w:b/>
          <w:color w:val="000000" w:themeColor="text1"/>
          <w:sz w:val="24"/>
          <w:szCs w:val="24"/>
        </w:rPr>
      </w:pPr>
      <w:bookmarkStart w:id="1" w:name="_Toc84599327"/>
      <w:r w:rsidRPr="00C2034A">
        <w:rPr>
          <w:rFonts w:ascii="Rostelecom Basis" w:hAnsi="Rostelecom Basis" w:cs="Times New Roman"/>
          <w:b/>
          <w:color w:val="000000" w:themeColor="text1"/>
          <w:sz w:val="24"/>
          <w:szCs w:val="24"/>
        </w:rPr>
        <w:t>2</w:t>
      </w:r>
      <w:r w:rsidR="00D61523" w:rsidRPr="00C2034A">
        <w:rPr>
          <w:rFonts w:ascii="Rostelecom Basis" w:hAnsi="Rostelecom Basis" w:cs="Times New Roman"/>
          <w:b/>
          <w:color w:val="000000" w:themeColor="text1"/>
          <w:sz w:val="24"/>
          <w:szCs w:val="24"/>
        </w:rPr>
        <w:t>.</w:t>
      </w:r>
      <w:r w:rsidR="006570AF" w:rsidRPr="00C2034A">
        <w:rPr>
          <w:rFonts w:ascii="Rostelecom Basis" w:hAnsi="Rostelecom Basis" w:cs="Times New Roman"/>
          <w:b/>
          <w:color w:val="000000" w:themeColor="text1"/>
          <w:sz w:val="24"/>
          <w:szCs w:val="24"/>
        </w:rPr>
        <w:t xml:space="preserve"> </w:t>
      </w:r>
      <w:r w:rsidR="007E2195" w:rsidRPr="00C2034A">
        <w:rPr>
          <w:rFonts w:ascii="Rostelecom Basis" w:hAnsi="Rostelecom Basis" w:cs="Times New Roman"/>
          <w:b/>
          <w:color w:val="000000" w:themeColor="text1"/>
          <w:sz w:val="24"/>
          <w:szCs w:val="24"/>
        </w:rPr>
        <w:t>Принципы функционирования системы</w:t>
      </w:r>
      <w:bookmarkEnd w:id="1"/>
    </w:p>
    <w:p w14:paraId="639B57CD" w14:textId="77777777" w:rsidR="00CB76ED" w:rsidRPr="00C2034A" w:rsidRDefault="00CB76ED" w:rsidP="00CB76ED">
      <w:pPr>
        <w:ind w:firstLine="576"/>
        <w:rPr>
          <w:rFonts w:ascii="Rostelecom Basis" w:hAnsi="Rostelecom Basis"/>
          <w:sz w:val="24"/>
          <w:szCs w:val="24"/>
          <w:lang w:eastAsia="ru-RU"/>
        </w:rPr>
      </w:pPr>
      <w:r w:rsidRPr="00C2034A">
        <w:rPr>
          <w:rFonts w:ascii="Rostelecom Basis" w:hAnsi="Rostelecom Basis"/>
          <w:sz w:val="24"/>
          <w:szCs w:val="24"/>
          <w:lang w:eastAsia="ru-RU"/>
        </w:rPr>
        <w:t xml:space="preserve">Система разделена на функциональные блоки. Ниже перечислены основные составляющие части: </w:t>
      </w:r>
    </w:p>
    <w:p w14:paraId="59843182" w14:textId="77777777" w:rsidR="00CB76ED" w:rsidRPr="00C2034A" w:rsidRDefault="00CB76ED" w:rsidP="00CB76ED">
      <w:pPr>
        <w:pStyle w:val="af7"/>
        <w:numPr>
          <w:ilvl w:val="1"/>
          <w:numId w:val="16"/>
        </w:numPr>
        <w:rPr>
          <w:rFonts w:ascii="Rostelecom Basis" w:hAnsi="Rostelecom Basis"/>
          <w:sz w:val="24"/>
          <w:szCs w:val="24"/>
          <w:lang w:eastAsia="ru-RU"/>
        </w:rPr>
      </w:pPr>
      <w:r w:rsidRPr="00C2034A">
        <w:rPr>
          <w:rFonts w:ascii="Rostelecom Basis" w:hAnsi="Rostelecom Basis"/>
          <w:sz w:val="24"/>
          <w:szCs w:val="24"/>
          <w:lang w:eastAsia="ru-RU"/>
        </w:rPr>
        <w:t>Оркестратор – Модуль запуска и отслеживания ежедневных задач</w:t>
      </w:r>
    </w:p>
    <w:p w14:paraId="3F6C207E" w14:textId="77777777" w:rsidR="00CB76ED" w:rsidRPr="00C2034A" w:rsidRDefault="00CB76ED" w:rsidP="00CB76ED">
      <w:pPr>
        <w:pStyle w:val="af7"/>
        <w:numPr>
          <w:ilvl w:val="1"/>
          <w:numId w:val="16"/>
        </w:numPr>
        <w:rPr>
          <w:rFonts w:ascii="Rostelecom Basis" w:hAnsi="Rostelecom Basis"/>
          <w:sz w:val="24"/>
          <w:szCs w:val="24"/>
          <w:lang w:eastAsia="ru-RU"/>
        </w:rPr>
      </w:pPr>
      <w:r w:rsidRPr="00C2034A">
        <w:rPr>
          <w:rFonts w:ascii="Rostelecom Basis" w:hAnsi="Rostelecom Basis"/>
          <w:sz w:val="24"/>
          <w:szCs w:val="24"/>
          <w:lang w:val="en-US" w:eastAsia="ru-RU"/>
        </w:rPr>
        <w:t>API</w:t>
      </w:r>
      <w:r w:rsidRPr="00C2034A">
        <w:rPr>
          <w:rFonts w:ascii="Rostelecom Basis" w:hAnsi="Rostelecom Basis"/>
          <w:sz w:val="24"/>
          <w:szCs w:val="24"/>
          <w:lang w:eastAsia="ru-RU"/>
        </w:rPr>
        <w:t xml:space="preserve"> интерфейсы внешних систем – Системы источники данных </w:t>
      </w:r>
    </w:p>
    <w:p w14:paraId="32275A91" w14:textId="77777777" w:rsidR="00CB76ED" w:rsidRPr="00C2034A" w:rsidRDefault="00CB76ED" w:rsidP="00CB76ED">
      <w:pPr>
        <w:pStyle w:val="af7"/>
        <w:numPr>
          <w:ilvl w:val="1"/>
          <w:numId w:val="16"/>
        </w:numPr>
        <w:rPr>
          <w:rFonts w:ascii="Rostelecom Basis" w:hAnsi="Rostelecom Basis"/>
          <w:sz w:val="24"/>
          <w:szCs w:val="24"/>
          <w:lang w:eastAsia="ru-RU"/>
        </w:rPr>
      </w:pPr>
      <w:r w:rsidRPr="00C2034A">
        <w:rPr>
          <w:rFonts w:ascii="Rostelecom Basis" w:hAnsi="Rostelecom Basis"/>
          <w:sz w:val="24"/>
          <w:szCs w:val="24"/>
          <w:lang w:eastAsia="ru-RU"/>
        </w:rPr>
        <w:t xml:space="preserve">Интеграционный модуль – Встроенный и дополнительный модуль </w:t>
      </w:r>
      <w:r w:rsidRPr="00C2034A">
        <w:rPr>
          <w:rFonts w:ascii="Rostelecom Basis" w:hAnsi="Rostelecom Basis"/>
          <w:sz w:val="24"/>
          <w:szCs w:val="24"/>
          <w:lang w:val="en-US" w:eastAsia="ru-RU"/>
        </w:rPr>
        <w:t>Airflow</w:t>
      </w:r>
      <w:r w:rsidRPr="00C2034A">
        <w:rPr>
          <w:rFonts w:ascii="Rostelecom Basis" w:hAnsi="Rostelecom Basis"/>
          <w:sz w:val="24"/>
          <w:szCs w:val="24"/>
          <w:lang w:eastAsia="ru-RU"/>
        </w:rPr>
        <w:t>, для загрузки данных из внешних систем.</w:t>
      </w:r>
    </w:p>
    <w:p w14:paraId="2ACA2985" w14:textId="77777777" w:rsidR="00CB76ED" w:rsidRPr="00C2034A" w:rsidRDefault="00CB76ED" w:rsidP="00CB76ED">
      <w:pPr>
        <w:pStyle w:val="af7"/>
        <w:numPr>
          <w:ilvl w:val="1"/>
          <w:numId w:val="16"/>
        </w:numPr>
        <w:rPr>
          <w:rFonts w:ascii="Rostelecom Basis" w:hAnsi="Rostelecom Basis"/>
          <w:sz w:val="24"/>
          <w:szCs w:val="24"/>
          <w:lang w:eastAsia="ru-RU"/>
        </w:rPr>
      </w:pPr>
      <w:r w:rsidRPr="00C2034A">
        <w:rPr>
          <w:rFonts w:ascii="Rostelecom Basis" w:hAnsi="Rostelecom Basis"/>
          <w:sz w:val="24"/>
          <w:szCs w:val="24"/>
          <w:lang w:eastAsia="ru-RU"/>
        </w:rPr>
        <w:t>Блок трансформации данных – Подготовка данных для записи в БД</w:t>
      </w:r>
    </w:p>
    <w:p w14:paraId="28A799AD" w14:textId="77777777" w:rsidR="00CB76ED" w:rsidRPr="00C2034A" w:rsidRDefault="00CB76ED" w:rsidP="00CB76ED">
      <w:pPr>
        <w:pStyle w:val="af7"/>
        <w:numPr>
          <w:ilvl w:val="1"/>
          <w:numId w:val="16"/>
        </w:numPr>
        <w:rPr>
          <w:rFonts w:ascii="Rostelecom Basis" w:hAnsi="Rostelecom Basis"/>
          <w:sz w:val="24"/>
          <w:szCs w:val="24"/>
          <w:lang w:eastAsia="ru-RU"/>
        </w:rPr>
      </w:pPr>
      <w:r w:rsidRPr="00C2034A">
        <w:rPr>
          <w:rFonts w:ascii="Rostelecom Basis" w:hAnsi="Rostelecom Basis"/>
          <w:sz w:val="24"/>
          <w:szCs w:val="24"/>
          <w:lang w:eastAsia="ru-RU"/>
        </w:rPr>
        <w:t>Блок хранения и нормализации данных – Реляционная база данных</w:t>
      </w:r>
    </w:p>
    <w:p w14:paraId="40BF4AD4" w14:textId="77777777" w:rsidR="00CB76ED" w:rsidRPr="00C2034A" w:rsidRDefault="00CB76ED" w:rsidP="00CB76ED">
      <w:pPr>
        <w:pStyle w:val="af7"/>
        <w:numPr>
          <w:ilvl w:val="1"/>
          <w:numId w:val="16"/>
        </w:numPr>
        <w:rPr>
          <w:rFonts w:ascii="Rostelecom Basis" w:hAnsi="Rostelecom Basis"/>
          <w:sz w:val="24"/>
          <w:szCs w:val="24"/>
          <w:lang w:eastAsia="ru-RU"/>
        </w:rPr>
      </w:pPr>
      <w:r w:rsidRPr="00C2034A">
        <w:rPr>
          <w:rFonts w:ascii="Rostelecom Basis" w:hAnsi="Rostelecom Basis"/>
          <w:sz w:val="24"/>
          <w:szCs w:val="24"/>
          <w:lang w:eastAsia="ru-RU"/>
        </w:rPr>
        <w:t>Справочники – Вспомогательная информация для формирования отчетов</w:t>
      </w:r>
    </w:p>
    <w:p w14:paraId="05A67DB6" w14:textId="77777777" w:rsidR="00CB76ED" w:rsidRPr="00C2034A" w:rsidRDefault="00CB76ED" w:rsidP="00CB76ED">
      <w:pPr>
        <w:pStyle w:val="af7"/>
        <w:numPr>
          <w:ilvl w:val="1"/>
          <w:numId w:val="16"/>
        </w:numPr>
        <w:rPr>
          <w:rFonts w:ascii="Rostelecom Basis" w:hAnsi="Rostelecom Basis"/>
          <w:sz w:val="24"/>
          <w:szCs w:val="24"/>
          <w:lang w:eastAsia="ru-RU"/>
        </w:rPr>
      </w:pPr>
      <w:r w:rsidRPr="00C2034A">
        <w:rPr>
          <w:rFonts w:ascii="Rostelecom Basis" w:hAnsi="Rostelecom Basis"/>
          <w:sz w:val="24"/>
          <w:szCs w:val="24"/>
          <w:lang w:eastAsia="ru-RU"/>
        </w:rPr>
        <w:t>Отчетность – Формирование отчетов из подготовленных данных</w:t>
      </w:r>
    </w:p>
    <w:p w14:paraId="5F3168A9" w14:textId="77777777" w:rsidR="00CB76ED" w:rsidRPr="00C2034A" w:rsidRDefault="00CB76ED" w:rsidP="00CB76ED">
      <w:pPr>
        <w:pStyle w:val="af7"/>
        <w:numPr>
          <w:ilvl w:val="1"/>
          <w:numId w:val="16"/>
        </w:numPr>
        <w:rPr>
          <w:rFonts w:ascii="Rostelecom Basis" w:hAnsi="Rostelecom Basis"/>
          <w:sz w:val="24"/>
          <w:szCs w:val="24"/>
          <w:lang w:eastAsia="ru-RU"/>
        </w:rPr>
      </w:pPr>
      <w:r w:rsidRPr="00C2034A">
        <w:rPr>
          <w:rFonts w:ascii="Rostelecom Basis" w:hAnsi="Rostelecom Basis"/>
          <w:sz w:val="24"/>
          <w:szCs w:val="24"/>
          <w:lang w:eastAsia="ru-RU"/>
        </w:rPr>
        <w:lastRenderedPageBreak/>
        <w:t>Интерфейс пользователя – WEB-ориентированный интерфейс системы</w:t>
      </w:r>
    </w:p>
    <w:p w14:paraId="0589086B" w14:textId="77777777" w:rsidR="00CB76ED" w:rsidRPr="00C2034A" w:rsidRDefault="00CB76ED" w:rsidP="00CB76ED">
      <w:pPr>
        <w:pStyle w:val="af7"/>
        <w:numPr>
          <w:ilvl w:val="1"/>
          <w:numId w:val="16"/>
        </w:numPr>
        <w:rPr>
          <w:rFonts w:ascii="Rostelecom Basis" w:hAnsi="Rostelecom Basis"/>
          <w:sz w:val="24"/>
          <w:szCs w:val="24"/>
          <w:lang w:eastAsia="ru-RU"/>
        </w:rPr>
      </w:pPr>
      <w:r w:rsidRPr="00C2034A">
        <w:rPr>
          <w:rFonts w:ascii="Rostelecom Basis" w:hAnsi="Rostelecom Basis"/>
          <w:sz w:val="24"/>
          <w:szCs w:val="24"/>
          <w:lang w:eastAsia="ru-RU"/>
        </w:rPr>
        <w:t xml:space="preserve">Модуль маршрутизации запросов – Распределяет запросы </w:t>
      </w:r>
      <w:r w:rsidRPr="00C2034A">
        <w:rPr>
          <w:rFonts w:ascii="Rostelecom Basis" w:hAnsi="Rostelecom Basis"/>
          <w:sz w:val="24"/>
          <w:szCs w:val="24"/>
          <w:lang w:val="en-US" w:eastAsia="ru-RU"/>
        </w:rPr>
        <w:t>Frontend</w:t>
      </w:r>
      <w:r w:rsidRPr="00C2034A">
        <w:rPr>
          <w:rFonts w:ascii="Rostelecom Basis" w:hAnsi="Rostelecom Basis"/>
          <w:sz w:val="24"/>
          <w:szCs w:val="24"/>
          <w:lang w:eastAsia="ru-RU"/>
        </w:rPr>
        <w:t xml:space="preserve"> </w:t>
      </w:r>
    </w:p>
    <w:p w14:paraId="7514AF5C" w14:textId="77777777" w:rsidR="00CB76ED" w:rsidRPr="00C2034A" w:rsidRDefault="00CB76ED" w:rsidP="00CB76ED">
      <w:pPr>
        <w:pStyle w:val="af7"/>
        <w:numPr>
          <w:ilvl w:val="1"/>
          <w:numId w:val="16"/>
        </w:numPr>
        <w:rPr>
          <w:rFonts w:ascii="Rostelecom Basis" w:hAnsi="Rostelecom Basis"/>
          <w:sz w:val="24"/>
          <w:szCs w:val="24"/>
          <w:lang w:eastAsia="ru-RU"/>
        </w:rPr>
      </w:pPr>
      <w:r w:rsidRPr="00C2034A">
        <w:rPr>
          <w:rFonts w:ascii="Rostelecom Basis" w:hAnsi="Rostelecom Basis"/>
          <w:sz w:val="24"/>
          <w:szCs w:val="24"/>
          <w:lang w:eastAsia="ru-RU"/>
        </w:rPr>
        <w:t xml:space="preserve">Модуль аутентификации и авторизации пользователей – Предоставление доступа и разграничение прав </w:t>
      </w:r>
    </w:p>
    <w:p w14:paraId="359848FE" w14:textId="77777777" w:rsidR="00CB76ED" w:rsidRPr="00C2034A" w:rsidRDefault="00CB76ED" w:rsidP="00CB76ED">
      <w:pPr>
        <w:pStyle w:val="af7"/>
        <w:numPr>
          <w:ilvl w:val="1"/>
          <w:numId w:val="16"/>
        </w:numPr>
        <w:rPr>
          <w:rFonts w:ascii="Rostelecom Basis" w:hAnsi="Rostelecom Basis"/>
          <w:sz w:val="24"/>
          <w:szCs w:val="24"/>
          <w:lang w:eastAsia="ru-RU"/>
        </w:rPr>
      </w:pPr>
      <w:r w:rsidRPr="00C2034A">
        <w:rPr>
          <w:rFonts w:ascii="Rostelecom Basis" w:hAnsi="Rostelecom Basis"/>
          <w:sz w:val="24"/>
          <w:szCs w:val="24"/>
          <w:lang w:eastAsia="ru-RU"/>
        </w:rPr>
        <w:t xml:space="preserve">Модуль сбора и хранения логов – </w:t>
      </w:r>
      <w:proofErr w:type="spellStart"/>
      <w:r w:rsidRPr="00C2034A">
        <w:rPr>
          <w:rFonts w:ascii="Rostelecom Basis" w:hAnsi="Rostelecom Basis"/>
          <w:sz w:val="24"/>
          <w:szCs w:val="24"/>
          <w:lang w:eastAsia="ru-RU"/>
        </w:rPr>
        <w:t>Журналирование</w:t>
      </w:r>
      <w:proofErr w:type="spellEnd"/>
      <w:r w:rsidRPr="00C2034A">
        <w:rPr>
          <w:rFonts w:ascii="Rostelecom Basis" w:hAnsi="Rostelecom Basis"/>
          <w:sz w:val="24"/>
          <w:szCs w:val="24"/>
          <w:lang w:eastAsia="ru-RU"/>
        </w:rPr>
        <w:t xml:space="preserve"> системных процессов</w:t>
      </w:r>
    </w:p>
    <w:p w14:paraId="249A8635" w14:textId="77777777" w:rsidR="00282371" w:rsidRPr="00C2034A" w:rsidRDefault="00282371" w:rsidP="00282371">
      <w:pPr>
        <w:pStyle w:val="af8"/>
        <w:numPr>
          <w:ilvl w:val="0"/>
          <w:numId w:val="0"/>
        </w:numPr>
        <w:ind w:left="1276" w:hanging="425"/>
        <w:rPr>
          <w:rFonts w:ascii="Rostelecom Basis" w:hAnsi="Rostelecom Basis" w:cs="Times New Roman"/>
          <w:sz w:val="24"/>
          <w:szCs w:val="24"/>
        </w:rPr>
      </w:pPr>
    </w:p>
    <w:p w14:paraId="536066A2" w14:textId="77777777" w:rsidR="00282371" w:rsidRPr="00C2034A" w:rsidRDefault="00282371" w:rsidP="00282371">
      <w:pPr>
        <w:pStyle w:val="af8"/>
        <w:numPr>
          <w:ilvl w:val="0"/>
          <w:numId w:val="0"/>
        </w:numPr>
        <w:ind w:left="1276" w:hanging="425"/>
        <w:rPr>
          <w:rFonts w:ascii="Rostelecom Basis" w:hAnsi="Rostelecom Basis" w:cs="Times New Roman"/>
          <w:sz w:val="24"/>
          <w:szCs w:val="24"/>
        </w:rPr>
      </w:pPr>
    </w:p>
    <w:p w14:paraId="3667CDB7" w14:textId="77777777" w:rsidR="00282371" w:rsidRPr="00C2034A" w:rsidRDefault="00282371" w:rsidP="00282371">
      <w:pPr>
        <w:pStyle w:val="af8"/>
        <w:numPr>
          <w:ilvl w:val="0"/>
          <w:numId w:val="0"/>
        </w:numPr>
        <w:ind w:left="1276" w:hanging="425"/>
        <w:rPr>
          <w:rFonts w:ascii="Rostelecom Basis" w:hAnsi="Rostelecom Basis" w:cs="Times New Roman"/>
          <w:sz w:val="24"/>
          <w:szCs w:val="24"/>
        </w:rPr>
      </w:pPr>
    </w:p>
    <w:p w14:paraId="62173B8A" w14:textId="4B44848B" w:rsidR="00287750" w:rsidRPr="00C2034A" w:rsidRDefault="00C2034A" w:rsidP="009D44E0">
      <w:pPr>
        <w:pStyle w:val="1"/>
        <w:spacing w:before="0"/>
        <w:jc w:val="center"/>
        <w:rPr>
          <w:rFonts w:ascii="Rostelecom Basis" w:hAnsi="Rostelecom Basis" w:cs="Times New Roman"/>
          <w:b/>
          <w:color w:val="000000" w:themeColor="text1"/>
          <w:sz w:val="24"/>
          <w:szCs w:val="24"/>
        </w:rPr>
      </w:pPr>
      <w:bookmarkStart w:id="2" w:name="_Toc84599328"/>
      <w:r w:rsidRPr="00C2034A">
        <w:rPr>
          <w:rFonts w:ascii="Rostelecom Basis" w:hAnsi="Rostelecom Basis" w:cs="Times New Roman"/>
          <w:b/>
          <w:color w:val="000000" w:themeColor="text1"/>
          <w:sz w:val="24"/>
          <w:szCs w:val="24"/>
        </w:rPr>
        <w:t>3</w:t>
      </w:r>
      <w:r w:rsidR="009D44E0" w:rsidRPr="00C2034A">
        <w:rPr>
          <w:rFonts w:ascii="Rostelecom Basis" w:hAnsi="Rostelecom Basis" w:cs="Times New Roman"/>
          <w:b/>
          <w:color w:val="000000" w:themeColor="text1"/>
          <w:sz w:val="24"/>
          <w:szCs w:val="24"/>
        </w:rPr>
        <w:t xml:space="preserve">. </w:t>
      </w:r>
      <w:r w:rsidR="007E2195" w:rsidRPr="00C2034A">
        <w:rPr>
          <w:rFonts w:ascii="Rostelecom Basis" w:hAnsi="Rostelecom Basis" w:cs="Times New Roman"/>
          <w:b/>
          <w:color w:val="000000" w:themeColor="text1"/>
          <w:sz w:val="24"/>
          <w:szCs w:val="24"/>
        </w:rPr>
        <w:t>Бизнес-процессы</w:t>
      </w:r>
      <w:bookmarkEnd w:id="2"/>
    </w:p>
    <w:p w14:paraId="74137BC9" w14:textId="3C9FDF60" w:rsidR="00CB76ED" w:rsidRPr="00073284" w:rsidRDefault="00073284" w:rsidP="00CB76ED">
      <w:pPr>
        <w:pStyle w:val="afff0"/>
        <w:spacing w:before="120" w:after="60"/>
        <w:ind w:firstLine="567"/>
        <w:rPr>
          <w:rFonts w:ascii="Rostelecom Basis" w:hAnsi="Rostelecom Basis"/>
          <w:sz w:val="24"/>
          <w:szCs w:val="24"/>
        </w:rPr>
      </w:pPr>
      <w:r w:rsidRPr="00073284">
        <w:rPr>
          <w:rFonts w:ascii="Rostelecom Basis" w:hAnsi="Rostelecom Basis" w:cs="Segoe UI"/>
          <w:color w:val="172B4D"/>
          <w:sz w:val="24"/>
          <w:szCs w:val="24"/>
        </w:rPr>
        <w:t>«Единая платформа планирования развития сети - «СПАРТА»</w:t>
      </w:r>
      <w:r w:rsidR="00CB76ED" w:rsidRPr="00073284">
        <w:rPr>
          <w:rFonts w:ascii="Rostelecom Basis" w:hAnsi="Rostelecom Basis"/>
          <w:sz w:val="24"/>
          <w:szCs w:val="24"/>
        </w:rPr>
        <w:t xml:space="preserve"> – это программно-аппаратное решение, которое предназначено для автоматизации части бизнес-процесса по формированию прогнозов р</w:t>
      </w:r>
      <w:bookmarkStart w:id="3" w:name="_GoBack"/>
      <w:bookmarkEnd w:id="3"/>
      <w:r w:rsidR="00CB76ED" w:rsidRPr="00073284">
        <w:rPr>
          <w:rFonts w:ascii="Rostelecom Basis" w:hAnsi="Rostelecom Basis"/>
          <w:sz w:val="24"/>
          <w:szCs w:val="24"/>
        </w:rPr>
        <w:t>оста загрузки каналов и расчёта ресурсов опорной сети, в части оценки необходимых объёмов будущего строительства и модернизации.</w:t>
      </w:r>
    </w:p>
    <w:p w14:paraId="2A80B38D" w14:textId="77777777" w:rsidR="00CB76ED" w:rsidRPr="00C2034A" w:rsidRDefault="00CB76ED" w:rsidP="00CB76ED">
      <w:pPr>
        <w:pStyle w:val="afff0"/>
        <w:spacing w:before="120" w:after="60"/>
        <w:rPr>
          <w:rFonts w:ascii="Rostelecom Basis" w:hAnsi="Rostelecom Basis"/>
          <w:sz w:val="24"/>
          <w:szCs w:val="24"/>
        </w:rPr>
      </w:pPr>
      <w:r w:rsidRPr="00C2034A">
        <w:rPr>
          <w:rFonts w:ascii="Rostelecom Basis" w:hAnsi="Rostelecom Basis"/>
          <w:sz w:val="24"/>
          <w:szCs w:val="24"/>
        </w:rPr>
        <w:t xml:space="preserve">Автоматизация бизнес-процесса позволяет снизить трудозатраты, повысить прозрачность и управляемость процесса формирования и согласования прогнозов роста трафика, а также снизить риск потенциальных ошибок, вызванных человеческим фактором. </w:t>
      </w:r>
    </w:p>
    <w:p w14:paraId="5600E3DB" w14:textId="4C68BF73" w:rsidR="00F05DC7" w:rsidRPr="00C2034A" w:rsidRDefault="00F05DC7" w:rsidP="00F05DC7">
      <w:pPr>
        <w:pStyle w:val="af8"/>
        <w:numPr>
          <w:ilvl w:val="0"/>
          <w:numId w:val="0"/>
        </w:numPr>
        <w:ind w:left="1134"/>
        <w:rPr>
          <w:rFonts w:ascii="Rostelecom Basis" w:hAnsi="Rostelecom Basis" w:cs="Times New Roman"/>
          <w:sz w:val="24"/>
          <w:szCs w:val="24"/>
        </w:rPr>
      </w:pPr>
    </w:p>
    <w:p w14:paraId="6D0DBBCC" w14:textId="77777777" w:rsidR="008172CC" w:rsidRPr="00C2034A" w:rsidRDefault="008172CC" w:rsidP="00F05DC7">
      <w:pPr>
        <w:pStyle w:val="af8"/>
        <w:numPr>
          <w:ilvl w:val="0"/>
          <w:numId w:val="0"/>
        </w:numPr>
        <w:ind w:left="1134"/>
        <w:rPr>
          <w:rFonts w:ascii="Rostelecom Basis" w:hAnsi="Rostelecom Basis" w:cs="Times New Roman"/>
          <w:sz w:val="24"/>
          <w:szCs w:val="24"/>
        </w:rPr>
      </w:pPr>
    </w:p>
    <w:p w14:paraId="19CF64B6" w14:textId="77777777" w:rsidR="00EC4586" w:rsidRPr="00C2034A" w:rsidRDefault="00EC4586" w:rsidP="00F05DC7">
      <w:pPr>
        <w:pStyle w:val="af8"/>
        <w:numPr>
          <w:ilvl w:val="0"/>
          <w:numId w:val="0"/>
        </w:numPr>
        <w:ind w:left="1134"/>
        <w:rPr>
          <w:rFonts w:ascii="Rostelecom Basis" w:hAnsi="Rostelecom Basis" w:cs="Times New Roman"/>
          <w:sz w:val="24"/>
          <w:szCs w:val="24"/>
        </w:rPr>
      </w:pPr>
    </w:p>
    <w:p w14:paraId="72FF2B8C" w14:textId="77777777" w:rsidR="00BE361D" w:rsidRPr="00C2034A" w:rsidRDefault="00BE361D" w:rsidP="007B6B08">
      <w:pPr>
        <w:rPr>
          <w:rFonts w:ascii="Rostelecom Basis" w:hAnsi="Rostelecom Basis" w:cs="Times New Roman"/>
          <w:sz w:val="24"/>
          <w:szCs w:val="24"/>
        </w:rPr>
      </w:pPr>
    </w:p>
    <w:sectPr w:rsidR="00BE361D" w:rsidRPr="00C2034A" w:rsidSect="006B77C1">
      <w:headerReference w:type="default" r:id="rId12"/>
      <w:headerReference w:type="firs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DC66F" w14:textId="77777777" w:rsidR="008C7FC4" w:rsidRDefault="008C7FC4" w:rsidP="00043CA1">
      <w:pPr>
        <w:spacing w:after="0" w:line="240" w:lineRule="auto"/>
      </w:pPr>
      <w:r>
        <w:separator/>
      </w:r>
    </w:p>
  </w:endnote>
  <w:endnote w:type="continuationSeparator" w:id="0">
    <w:p w14:paraId="625E08AF" w14:textId="77777777" w:rsidR="008C7FC4" w:rsidRDefault="008C7FC4" w:rsidP="0004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stelecom Basis">
    <w:panose1 w:val="020B0503030604040103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911DE" w14:textId="0F8EAB52" w:rsidR="004F7955" w:rsidRPr="00C2034A" w:rsidRDefault="004F7955" w:rsidP="004F7955">
    <w:pPr>
      <w:pStyle w:val="a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Москва 202</w:t>
    </w:r>
    <w:r w:rsidR="00C2034A">
      <w:rPr>
        <w:rFonts w:ascii="Times New Roman" w:hAnsi="Times New Roman" w:cs="Times New Roman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48C26" w14:textId="77777777" w:rsidR="004F7955" w:rsidRPr="004F7955" w:rsidRDefault="004F7955" w:rsidP="004F7955">
    <w:pPr>
      <w:pStyle w:val="ac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B3718" w14:textId="77777777" w:rsidR="008C7FC4" w:rsidRDefault="008C7FC4" w:rsidP="00043CA1">
      <w:pPr>
        <w:spacing w:after="0" w:line="240" w:lineRule="auto"/>
      </w:pPr>
      <w:r>
        <w:separator/>
      </w:r>
    </w:p>
  </w:footnote>
  <w:footnote w:type="continuationSeparator" w:id="0">
    <w:p w14:paraId="560BBA9E" w14:textId="77777777" w:rsidR="008C7FC4" w:rsidRDefault="008C7FC4" w:rsidP="0004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4151882"/>
      <w:docPartObj>
        <w:docPartGallery w:val="Page Numbers (Top of Page)"/>
        <w:docPartUnique/>
      </w:docPartObj>
    </w:sdtPr>
    <w:sdtEndPr/>
    <w:sdtContent>
      <w:p w14:paraId="24A0FAC1" w14:textId="1E4519FC" w:rsidR="00AB6482" w:rsidRDefault="00AB648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34A">
          <w:rPr>
            <w:noProof/>
          </w:rPr>
          <w:t>3</w:t>
        </w:r>
        <w:r>
          <w:fldChar w:fldCharType="end"/>
        </w:r>
      </w:p>
    </w:sdtContent>
  </w:sdt>
  <w:p w14:paraId="4EC0885E" w14:textId="77777777" w:rsidR="001836E3" w:rsidRDefault="001836E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0F631" w14:textId="77777777" w:rsidR="00251F9E" w:rsidRDefault="0074665A" w:rsidP="00251F9E">
    <w:pPr>
      <w:pStyle w:val="aa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942242"/>
      <w:docPartObj>
        <w:docPartGallery w:val="Page Numbers (Top of Page)"/>
        <w:docPartUnique/>
      </w:docPartObj>
    </w:sdtPr>
    <w:sdtEndPr/>
    <w:sdtContent>
      <w:p w14:paraId="38FFFEF3" w14:textId="7E9827B6" w:rsidR="0074665A" w:rsidRDefault="0074665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284">
          <w:rPr>
            <w:noProof/>
          </w:rPr>
          <w:t>4</w:t>
        </w:r>
        <w:r>
          <w:fldChar w:fldCharType="end"/>
        </w:r>
      </w:p>
    </w:sdtContent>
  </w:sdt>
  <w:p w14:paraId="4FE4706A" w14:textId="77777777" w:rsidR="0074665A" w:rsidRDefault="0074665A" w:rsidP="00251F9E">
    <w:pPr>
      <w:pStyle w:val="aa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786870"/>
      <w:docPartObj>
        <w:docPartGallery w:val="Page Numbers (Top of Page)"/>
        <w:docPartUnique/>
      </w:docPartObj>
    </w:sdtPr>
    <w:sdtEndPr/>
    <w:sdtContent>
      <w:p w14:paraId="2C4743EF" w14:textId="21F68865" w:rsidR="0074665A" w:rsidRDefault="0074665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284">
          <w:rPr>
            <w:noProof/>
          </w:rPr>
          <w:t>3</w:t>
        </w:r>
        <w:r>
          <w:fldChar w:fldCharType="end"/>
        </w:r>
      </w:p>
    </w:sdtContent>
  </w:sdt>
  <w:p w14:paraId="4505E8A3" w14:textId="77777777" w:rsidR="0074665A" w:rsidRDefault="0074665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E6057A4"/>
    <w:lvl w:ilvl="0">
      <w:start w:val="1"/>
      <w:numFmt w:val="bullet"/>
      <w:pStyle w:val="a"/>
      <w:lvlText w:val=""/>
      <w:lvlJc w:val="left"/>
      <w:pPr>
        <w:ind w:left="7732" w:hanging="360"/>
      </w:pPr>
      <w:rPr>
        <w:rFonts w:ascii="Symbol" w:hAnsi="Symbol" w:hint="default"/>
      </w:rPr>
    </w:lvl>
  </w:abstractNum>
  <w:abstractNum w:abstractNumId="1" w15:restartNumberingAfterBreak="0">
    <w:nsid w:val="101079E9"/>
    <w:multiLevelType w:val="multilevel"/>
    <w:tmpl w:val="7E56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667FC"/>
    <w:multiLevelType w:val="hybridMultilevel"/>
    <w:tmpl w:val="10169F0A"/>
    <w:lvl w:ilvl="0" w:tplc="CBE239EA">
      <w:numFmt w:val="bullet"/>
      <w:lvlText w:val="•"/>
      <w:lvlJc w:val="left"/>
      <w:pPr>
        <w:ind w:left="1419" w:hanging="7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A860A98"/>
    <w:multiLevelType w:val="hybridMultilevel"/>
    <w:tmpl w:val="19040BF4"/>
    <w:lvl w:ilvl="0" w:tplc="0419000F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D0123"/>
    <w:multiLevelType w:val="hybridMultilevel"/>
    <w:tmpl w:val="09F6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85372"/>
    <w:multiLevelType w:val="multilevel"/>
    <w:tmpl w:val="DA62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35EA4"/>
    <w:multiLevelType w:val="multilevel"/>
    <w:tmpl w:val="A086C8D4"/>
    <w:lvl w:ilvl="0">
      <w:start w:val="1"/>
      <w:numFmt w:val="decimal"/>
      <w:pStyle w:val="a1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pStyle w:val="3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5AC15673"/>
    <w:multiLevelType w:val="hybridMultilevel"/>
    <w:tmpl w:val="09F6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6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6"/>
  </w:num>
  <w:num w:numId="12">
    <w:abstractNumId w:val="7"/>
  </w:num>
  <w:num w:numId="13">
    <w:abstractNumId w:val="2"/>
  </w:num>
  <w:num w:numId="14">
    <w:abstractNumId w:val="4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69"/>
    <w:rsid w:val="00004B56"/>
    <w:rsid w:val="00027D00"/>
    <w:rsid w:val="00043CA1"/>
    <w:rsid w:val="000567D8"/>
    <w:rsid w:val="00073284"/>
    <w:rsid w:val="00075059"/>
    <w:rsid w:val="000A4846"/>
    <w:rsid w:val="000A5859"/>
    <w:rsid w:val="000B1B2F"/>
    <w:rsid w:val="000D2B0D"/>
    <w:rsid w:val="00144BC0"/>
    <w:rsid w:val="001501E6"/>
    <w:rsid w:val="001557DF"/>
    <w:rsid w:val="00176111"/>
    <w:rsid w:val="00176999"/>
    <w:rsid w:val="001836E3"/>
    <w:rsid w:val="0018708C"/>
    <w:rsid w:val="001923A5"/>
    <w:rsid w:val="001A2D69"/>
    <w:rsid w:val="001D4EFB"/>
    <w:rsid w:val="00206272"/>
    <w:rsid w:val="00227B59"/>
    <w:rsid w:val="00251F9E"/>
    <w:rsid w:val="002559E6"/>
    <w:rsid w:val="00263931"/>
    <w:rsid w:val="00282371"/>
    <w:rsid w:val="00287750"/>
    <w:rsid w:val="002915A7"/>
    <w:rsid w:val="00293189"/>
    <w:rsid w:val="002A3229"/>
    <w:rsid w:val="002A3279"/>
    <w:rsid w:val="002D0B8E"/>
    <w:rsid w:val="002D3FCA"/>
    <w:rsid w:val="002F12AB"/>
    <w:rsid w:val="0030661C"/>
    <w:rsid w:val="0033157F"/>
    <w:rsid w:val="00362BBE"/>
    <w:rsid w:val="00375A1E"/>
    <w:rsid w:val="003C0C15"/>
    <w:rsid w:val="003C39E6"/>
    <w:rsid w:val="003C3D53"/>
    <w:rsid w:val="003C7908"/>
    <w:rsid w:val="003D660D"/>
    <w:rsid w:val="003F71A9"/>
    <w:rsid w:val="00401038"/>
    <w:rsid w:val="00442F17"/>
    <w:rsid w:val="004741FC"/>
    <w:rsid w:val="0048506C"/>
    <w:rsid w:val="004A0521"/>
    <w:rsid w:val="004C2682"/>
    <w:rsid w:val="004F7955"/>
    <w:rsid w:val="0050427F"/>
    <w:rsid w:val="00513142"/>
    <w:rsid w:val="00564C53"/>
    <w:rsid w:val="00583D18"/>
    <w:rsid w:val="005B0D86"/>
    <w:rsid w:val="005B536C"/>
    <w:rsid w:val="005B55BE"/>
    <w:rsid w:val="005B7302"/>
    <w:rsid w:val="005D2FAB"/>
    <w:rsid w:val="005E28AB"/>
    <w:rsid w:val="005E5D38"/>
    <w:rsid w:val="005E6D2E"/>
    <w:rsid w:val="005F57D8"/>
    <w:rsid w:val="00607F2B"/>
    <w:rsid w:val="00612C76"/>
    <w:rsid w:val="006218CF"/>
    <w:rsid w:val="006330B6"/>
    <w:rsid w:val="0063561E"/>
    <w:rsid w:val="00635AE3"/>
    <w:rsid w:val="00642C68"/>
    <w:rsid w:val="006570AF"/>
    <w:rsid w:val="006715E5"/>
    <w:rsid w:val="00674D65"/>
    <w:rsid w:val="00690F2D"/>
    <w:rsid w:val="006A73C5"/>
    <w:rsid w:val="006B77C1"/>
    <w:rsid w:val="006C77FC"/>
    <w:rsid w:val="006E6703"/>
    <w:rsid w:val="006E7932"/>
    <w:rsid w:val="006F3F8A"/>
    <w:rsid w:val="006F46AD"/>
    <w:rsid w:val="007214F2"/>
    <w:rsid w:val="0074665A"/>
    <w:rsid w:val="00766ED3"/>
    <w:rsid w:val="007A5985"/>
    <w:rsid w:val="007A6988"/>
    <w:rsid w:val="007B3945"/>
    <w:rsid w:val="007B6B08"/>
    <w:rsid w:val="007D3592"/>
    <w:rsid w:val="007E2195"/>
    <w:rsid w:val="00800F61"/>
    <w:rsid w:val="008172CC"/>
    <w:rsid w:val="00843CBB"/>
    <w:rsid w:val="0086338F"/>
    <w:rsid w:val="00865F6C"/>
    <w:rsid w:val="00867B51"/>
    <w:rsid w:val="008903BA"/>
    <w:rsid w:val="008A5AD9"/>
    <w:rsid w:val="008C7FC4"/>
    <w:rsid w:val="008D651A"/>
    <w:rsid w:val="008E5462"/>
    <w:rsid w:val="008F0B63"/>
    <w:rsid w:val="009132A6"/>
    <w:rsid w:val="00914004"/>
    <w:rsid w:val="00915F47"/>
    <w:rsid w:val="009557A8"/>
    <w:rsid w:val="0096488C"/>
    <w:rsid w:val="00985914"/>
    <w:rsid w:val="00987D2F"/>
    <w:rsid w:val="00993970"/>
    <w:rsid w:val="009A2A17"/>
    <w:rsid w:val="009B18F7"/>
    <w:rsid w:val="009D44E0"/>
    <w:rsid w:val="009E1C68"/>
    <w:rsid w:val="009F7904"/>
    <w:rsid w:val="00A03CBF"/>
    <w:rsid w:val="00A11B36"/>
    <w:rsid w:val="00A22916"/>
    <w:rsid w:val="00A667D5"/>
    <w:rsid w:val="00A74FBC"/>
    <w:rsid w:val="00A87CB5"/>
    <w:rsid w:val="00AA732B"/>
    <w:rsid w:val="00AB6482"/>
    <w:rsid w:val="00AB723E"/>
    <w:rsid w:val="00AC704E"/>
    <w:rsid w:val="00B00042"/>
    <w:rsid w:val="00B15B46"/>
    <w:rsid w:val="00B177E8"/>
    <w:rsid w:val="00B41D81"/>
    <w:rsid w:val="00B55D85"/>
    <w:rsid w:val="00B56C35"/>
    <w:rsid w:val="00B65206"/>
    <w:rsid w:val="00B977AA"/>
    <w:rsid w:val="00BB3BCE"/>
    <w:rsid w:val="00BE361D"/>
    <w:rsid w:val="00BF6F7C"/>
    <w:rsid w:val="00BF7530"/>
    <w:rsid w:val="00C15D4B"/>
    <w:rsid w:val="00C2034A"/>
    <w:rsid w:val="00C37A32"/>
    <w:rsid w:val="00C37D97"/>
    <w:rsid w:val="00C46E42"/>
    <w:rsid w:val="00C6355B"/>
    <w:rsid w:val="00C941B2"/>
    <w:rsid w:val="00CB12B9"/>
    <w:rsid w:val="00CB2D0E"/>
    <w:rsid w:val="00CB76ED"/>
    <w:rsid w:val="00D14FDE"/>
    <w:rsid w:val="00D55B01"/>
    <w:rsid w:val="00D56C14"/>
    <w:rsid w:val="00D61523"/>
    <w:rsid w:val="00D66CDC"/>
    <w:rsid w:val="00D8263D"/>
    <w:rsid w:val="00D83BBF"/>
    <w:rsid w:val="00D87244"/>
    <w:rsid w:val="00DD021E"/>
    <w:rsid w:val="00E14DBF"/>
    <w:rsid w:val="00E22B37"/>
    <w:rsid w:val="00E35A2C"/>
    <w:rsid w:val="00E530C3"/>
    <w:rsid w:val="00E531D0"/>
    <w:rsid w:val="00E81132"/>
    <w:rsid w:val="00E945A4"/>
    <w:rsid w:val="00EB79D8"/>
    <w:rsid w:val="00EC4586"/>
    <w:rsid w:val="00F054BE"/>
    <w:rsid w:val="00F05DC7"/>
    <w:rsid w:val="00F21C70"/>
    <w:rsid w:val="00F24562"/>
    <w:rsid w:val="00F331E3"/>
    <w:rsid w:val="00F40B05"/>
    <w:rsid w:val="00F56314"/>
    <w:rsid w:val="00F64911"/>
    <w:rsid w:val="00F77185"/>
    <w:rsid w:val="00F911B6"/>
    <w:rsid w:val="00FC5EFF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133E"/>
  <w15:chartTrackingRefBased/>
  <w15:docId w15:val="{242A823C-A423-420F-AFCD-96CDD6AC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5E6D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2"/>
    <w:next w:val="a2"/>
    <w:link w:val="21"/>
    <w:uiPriority w:val="9"/>
    <w:unhideWhenUsed/>
    <w:qFormat/>
    <w:rsid w:val="00635A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РТК Заголовок"/>
    <w:basedOn w:val="a7"/>
    <w:link w:val="a8"/>
    <w:qFormat/>
    <w:rsid w:val="00993970"/>
    <w:pPr>
      <w:keepNext/>
      <w:spacing w:before="240" w:after="120"/>
      <w:jc w:val="center"/>
    </w:pPr>
    <w:rPr>
      <w:rFonts w:ascii="Times New Roman" w:hAnsi="Times New Roman"/>
      <w:b/>
      <w:caps/>
      <w:sz w:val="32"/>
    </w:rPr>
  </w:style>
  <w:style w:type="character" w:customStyle="1" w:styleId="a8">
    <w:name w:val="РТК Заголовок Знак"/>
    <w:basedOn w:val="a9"/>
    <w:link w:val="a6"/>
    <w:rsid w:val="00993970"/>
    <w:rPr>
      <w:rFonts w:ascii="Times New Roman" w:eastAsiaTheme="majorEastAsia" w:hAnsi="Times New Roman" w:cstheme="majorBidi"/>
      <w:b/>
      <w:caps/>
      <w:spacing w:val="-10"/>
      <w:kern w:val="28"/>
      <w:sz w:val="32"/>
      <w:szCs w:val="56"/>
    </w:rPr>
  </w:style>
  <w:style w:type="paragraph" w:styleId="a7">
    <w:name w:val="Title"/>
    <w:basedOn w:val="a2"/>
    <w:next w:val="a2"/>
    <w:link w:val="a9"/>
    <w:uiPriority w:val="10"/>
    <w:qFormat/>
    <w:rsid w:val="009939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3"/>
    <w:link w:val="a7"/>
    <w:uiPriority w:val="10"/>
    <w:rsid w:val="00993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header"/>
    <w:basedOn w:val="a2"/>
    <w:link w:val="ab"/>
    <w:uiPriority w:val="99"/>
    <w:unhideWhenUsed/>
    <w:rsid w:val="00043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3"/>
    <w:link w:val="aa"/>
    <w:uiPriority w:val="99"/>
    <w:rsid w:val="00043CA1"/>
  </w:style>
  <w:style w:type="paragraph" w:styleId="ac">
    <w:name w:val="footer"/>
    <w:basedOn w:val="a2"/>
    <w:link w:val="ad"/>
    <w:uiPriority w:val="99"/>
    <w:unhideWhenUsed/>
    <w:rsid w:val="00043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3"/>
    <w:link w:val="ac"/>
    <w:uiPriority w:val="99"/>
    <w:rsid w:val="00043CA1"/>
  </w:style>
  <w:style w:type="paragraph" w:customStyle="1" w:styleId="ae">
    <w:name w:val="РТК Название таблицы"/>
    <w:basedOn w:val="af"/>
    <w:link w:val="af0"/>
    <w:qFormat/>
    <w:rsid w:val="005E6D2E"/>
    <w:pPr>
      <w:keepNext/>
      <w:keepLines/>
      <w:spacing w:before="120" w:after="60"/>
    </w:pPr>
    <w:rPr>
      <w:rFonts w:ascii="Times New Roman" w:hAnsi="Times New Roman"/>
      <w:i w:val="0"/>
      <w:color w:val="auto"/>
      <w:sz w:val="26"/>
    </w:rPr>
  </w:style>
  <w:style w:type="character" w:customStyle="1" w:styleId="af0">
    <w:name w:val="РТК Название таблицы Знак"/>
    <w:basedOn w:val="a3"/>
    <w:link w:val="ae"/>
    <w:rsid w:val="005E6D2E"/>
    <w:rPr>
      <w:rFonts w:ascii="Times New Roman" w:hAnsi="Times New Roman"/>
      <w:iCs/>
      <w:sz w:val="26"/>
      <w:szCs w:val="18"/>
    </w:rPr>
  </w:style>
  <w:style w:type="paragraph" w:customStyle="1" w:styleId="af1">
    <w:name w:val="РТК Основной текст"/>
    <w:basedOn w:val="af2"/>
    <w:link w:val="af3"/>
    <w:qFormat/>
    <w:rsid w:val="005E6D2E"/>
    <w:pPr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character" w:customStyle="1" w:styleId="af3">
    <w:name w:val="РТК Основной текст Знак"/>
    <w:basedOn w:val="af4"/>
    <w:link w:val="af1"/>
    <w:rsid w:val="005E6D2E"/>
    <w:rPr>
      <w:rFonts w:ascii="Times New Roman" w:hAnsi="Times New Roman"/>
      <w:sz w:val="26"/>
    </w:rPr>
  </w:style>
  <w:style w:type="paragraph" w:customStyle="1" w:styleId="af5">
    <w:name w:val="РТК Заголовок Термины/сокращения"/>
    <w:basedOn w:val="1"/>
    <w:next w:val="af1"/>
    <w:link w:val="af6"/>
    <w:qFormat/>
    <w:rsid w:val="005E6D2E"/>
    <w:pPr>
      <w:pageBreakBefore/>
      <w:spacing w:after="12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6">
    <w:name w:val="РТК Заголовок Термины/сокращения Знак"/>
    <w:basedOn w:val="10"/>
    <w:link w:val="af5"/>
    <w:rsid w:val="005E6D2E"/>
    <w:rPr>
      <w:rFonts w:ascii="Times New Roman" w:eastAsiaTheme="majorEastAsia" w:hAnsi="Times New Roman" w:cstheme="majorBidi"/>
      <w:b/>
      <w:caps/>
      <w:color w:val="2E74B5" w:themeColor="accent1" w:themeShade="BF"/>
      <w:sz w:val="36"/>
      <w:szCs w:val="32"/>
    </w:rPr>
  </w:style>
  <w:style w:type="paragraph" w:styleId="af">
    <w:name w:val="caption"/>
    <w:basedOn w:val="a2"/>
    <w:next w:val="a2"/>
    <w:uiPriority w:val="35"/>
    <w:semiHidden/>
    <w:unhideWhenUsed/>
    <w:qFormat/>
    <w:rsid w:val="005E6D2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Body Text"/>
    <w:basedOn w:val="a2"/>
    <w:link w:val="af4"/>
    <w:uiPriority w:val="99"/>
    <w:semiHidden/>
    <w:unhideWhenUsed/>
    <w:rsid w:val="005E6D2E"/>
    <w:pPr>
      <w:spacing w:after="120"/>
    </w:pPr>
  </w:style>
  <w:style w:type="character" w:customStyle="1" w:styleId="af4">
    <w:name w:val="Основной текст Знак"/>
    <w:basedOn w:val="a3"/>
    <w:link w:val="af2"/>
    <w:uiPriority w:val="99"/>
    <w:semiHidden/>
    <w:rsid w:val="005E6D2E"/>
  </w:style>
  <w:style w:type="character" w:customStyle="1" w:styleId="10">
    <w:name w:val="Заголовок 1 Знак"/>
    <w:basedOn w:val="a3"/>
    <w:link w:val="1"/>
    <w:uiPriority w:val="9"/>
    <w:rsid w:val="005E6D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7">
    <w:name w:val="List Paragraph"/>
    <w:basedOn w:val="a2"/>
    <w:uiPriority w:val="34"/>
    <w:qFormat/>
    <w:rsid w:val="007B6B08"/>
    <w:pPr>
      <w:ind w:left="720"/>
      <w:contextualSpacing/>
    </w:pPr>
  </w:style>
  <w:style w:type="paragraph" w:styleId="a">
    <w:name w:val="List Bullet"/>
    <w:basedOn w:val="a2"/>
    <w:uiPriority w:val="99"/>
    <w:semiHidden/>
    <w:rsid w:val="00F911B6"/>
    <w:pPr>
      <w:numPr>
        <w:numId w:val="2"/>
      </w:numPr>
      <w:spacing w:after="0" w:line="240" w:lineRule="auto"/>
      <w:ind w:left="1702" w:hanging="284"/>
      <w:contextualSpacing/>
      <w:jc w:val="both"/>
    </w:pPr>
    <w:rPr>
      <w:rFonts w:ascii="Times New Roman" w:hAnsi="Times New Roman"/>
      <w:sz w:val="26"/>
    </w:rPr>
  </w:style>
  <w:style w:type="paragraph" w:customStyle="1" w:styleId="af8">
    <w:name w:val="РТК Маркированный список"/>
    <w:basedOn w:val="a"/>
    <w:link w:val="af9"/>
    <w:qFormat/>
    <w:rsid w:val="00F911B6"/>
    <w:pPr>
      <w:ind w:left="7732" w:hanging="360"/>
    </w:pPr>
  </w:style>
  <w:style w:type="character" w:customStyle="1" w:styleId="af9">
    <w:name w:val="РТК Маркированный список Знак"/>
    <w:basedOn w:val="a3"/>
    <w:link w:val="af8"/>
    <w:rsid w:val="00F911B6"/>
    <w:rPr>
      <w:rFonts w:ascii="Times New Roman" w:hAnsi="Times New Roman"/>
      <w:sz w:val="26"/>
    </w:rPr>
  </w:style>
  <w:style w:type="paragraph" w:customStyle="1" w:styleId="a1">
    <w:name w:val="РТК Нумерованный список"/>
    <w:basedOn w:val="a2"/>
    <w:link w:val="afa"/>
    <w:qFormat/>
    <w:rsid w:val="00F911B6"/>
    <w:pPr>
      <w:numPr>
        <w:numId w:val="3"/>
      </w:numPr>
      <w:tabs>
        <w:tab w:val="left" w:pos="1134"/>
      </w:tabs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afa">
    <w:name w:val="РТК Нумерованный список Знак"/>
    <w:basedOn w:val="a3"/>
    <w:link w:val="a1"/>
    <w:rsid w:val="00F911B6"/>
    <w:rPr>
      <w:rFonts w:ascii="Times New Roman" w:hAnsi="Times New Roman"/>
      <w:sz w:val="26"/>
    </w:rPr>
  </w:style>
  <w:style w:type="paragraph" w:customStyle="1" w:styleId="2">
    <w:name w:val="РТК Нумерованный список 2"/>
    <w:basedOn w:val="a2"/>
    <w:qFormat/>
    <w:rsid w:val="00F911B6"/>
    <w:pPr>
      <w:numPr>
        <w:ilvl w:val="1"/>
        <w:numId w:val="3"/>
      </w:numPr>
      <w:tabs>
        <w:tab w:val="left" w:pos="1276"/>
      </w:tabs>
      <w:spacing w:after="0" w:line="240" w:lineRule="auto"/>
      <w:ind w:left="0" w:firstLine="851"/>
      <w:jc w:val="both"/>
    </w:pPr>
    <w:rPr>
      <w:rFonts w:ascii="Times New Roman" w:hAnsi="Times New Roman"/>
      <w:sz w:val="26"/>
    </w:rPr>
  </w:style>
  <w:style w:type="paragraph" w:customStyle="1" w:styleId="3">
    <w:name w:val="РТК Нумерованный список 3"/>
    <w:basedOn w:val="a2"/>
    <w:qFormat/>
    <w:rsid w:val="00F911B6"/>
    <w:pPr>
      <w:numPr>
        <w:ilvl w:val="2"/>
        <w:numId w:val="3"/>
      </w:numPr>
      <w:tabs>
        <w:tab w:val="left" w:pos="1418"/>
      </w:tabs>
      <w:spacing w:after="0" w:line="240" w:lineRule="auto"/>
      <w:ind w:left="0" w:firstLine="851"/>
      <w:jc w:val="both"/>
    </w:pPr>
    <w:rPr>
      <w:rFonts w:ascii="Times New Roman" w:hAnsi="Times New Roman"/>
      <w:sz w:val="26"/>
    </w:rPr>
  </w:style>
  <w:style w:type="table" w:styleId="afb">
    <w:name w:val="Table Grid"/>
    <w:basedOn w:val="a4"/>
    <w:rsid w:val="000D2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РТК Текст таблицы"/>
    <w:basedOn w:val="a2"/>
    <w:link w:val="afd"/>
    <w:qFormat/>
    <w:rsid w:val="000D2B0D"/>
    <w:pPr>
      <w:spacing w:after="0" w:line="240" w:lineRule="auto"/>
      <w:jc w:val="both"/>
    </w:pPr>
    <w:rPr>
      <w:rFonts w:ascii="Times New Roman" w:hAnsi="Times New Roman"/>
      <w:sz w:val="26"/>
      <w:lang w:val="en-US"/>
    </w:rPr>
  </w:style>
  <w:style w:type="paragraph" w:customStyle="1" w:styleId="afe">
    <w:name w:val="РТК Текст таблицы Название графы"/>
    <w:basedOn w:val="a2"/>
    <w:link w:val="aff"/>
    <w:qFormat/>
    <w:rsid w:val="000D2B0D"/>
    <w:pPr>
      <w:spacing w:after="0" w:line="240" w:lineRule="auto"/>
    </w:pPr>
    <w:rPr>
      <w:rFonts w:ascii="Times New Roman" w:hAnsi="Times New Roman"/>
      <w:b/>
      <w:sz w:val="26"/>
    </w:rPr>
  </w:style>
  <w:style w:type="character" w:customStyle="1" w:styleId="afd">
    <w:name w:val="РТК Текст таблицы Знак"/>
    <w:basedOn w:val="a3"/>
    <w:link w:val="afc"/>
    <w:rsid w:val="000D2B0D"/>
    <w:rPr>
      <w:rFonts w:ascii="Times New Roman" w:hAnsi="Times New Roman"/>
      <w:sz w:val="26"/>
      <w:lang w:val="en-US"/>
    </w:rPr>
  </w:style>
  <w:style w:type="character" w:customStyle="1" w:styleId="aff">
    <w:name w:val="РТК Текст таблицы Название графы Знак"/>
    <w:basedOn w:val="a3"/>
    <w:link w:val="afe"/>
    <w:rsid w:val="000D2B0D"/>
    <w:rPr>
      <w:rFonts w:ascii="Times New Roman" w:hAnsi="Times New Roman"/>
      <w:b/>
      <w:sz w:val="26"/>
    </w:rPr>
  </w:style>
  <w:style w:type="paragraph" w:customStyle="1" w:styleId="a0">
    <w:name w:val="РТК Текст таблицы Маркированный список"/>
    <w:basedOn w:val="a"/>
    <w:link w:val="aff0"/>
    <w:qFormat/>
    <w:rsid w:val="000D2B0D"/>
    <w:pPr>
      <w:numPr>
        <w:numId w:val="1"/>
      </w:numPr>
      <w:ind w:left="851" w:hanging="284"/>
    </w:pPr>
  </w:style>
  <w:style w:type="character" w:customStyle="1" w:styleId="aff0">
    <w:name w:val="РТК Текст таблицы Маркированный список Знак"/>
    <w:basedOn w:val="a3"/>
    <w:link w:val="a0"/>
    <w:rsid w:val="000D2B0D"/>
    <w:rPr>
      <w:rFonts w:ascii="Times New Roman" w:hAnsi="Times New Roman"/>
      <w:sz w:val="26"/>
    </w:rPr>
  </w:style>
  <w:style w:type="paragraph" w:styleId="aff1">
    <w:name w:val="TOC Heading"/>
    <w:basedOn w:val="1"/>
    <w:next w:val="a2"/>
    <w:uiPriority w:val="39"/>
    <w:unhideWhenUsed/>
    <w:qFormat/>
    <w:rsid w:val="00D83BBF"/>
    <w:pPr>
      <w:outlineLvl w:val="9"/>
    </w:pPr>
    <w:rPr>
      <w:lang w:eastAsia="ru-RU"/>
    </w:rPr>
  </w:style>
  <w:style w:type="paragraph" w:styleId="11">
    <w:name w:val="toc 1"/>
    <w:basedOn w:val="a2"/>
    <w:next w:val="a2"/>
    <w:autoRedefine/>
    <w:uiPriority w:val="39"/>
    <w:unhideWhenUsed/>
    <w:rsid w:val="00D83BBF"/>
    <w:pPr>
      <w:spacing w:after="100"/>
    </w:pPr>
  </w:style>
  <w:style w:type="character" w:styleId="aff2">
    <w:name w:val="Hyperlink"/>
    <w:basedOn w:val="a3"/>
    <w:uiPriority w:val="99"/>
    <w:unhideWhenUsed/>
    <w:rsid w:val="00D83BBF"/>
    <w:rPr>
      <w:color w:val="0563C1" w:themeColor="hyperlink"/>
      <w:u w:val="single"/>
    </w:rPr>
  </w:style>
  <w:style w:type="paragraph" w:styleId="aff3">
    <w:name w:val="Subtitle"/>
    <w:basedOn w:val="a2"/>
    <w:next w:val="a2"/>
    <w:link w:val="aff4"/>
    <w:uiPriority w:val="11"/>
    <w:qFormat/>
    <w:rsid w:val="00E530C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4">
    <w:name w:val="Подзаголовок Знак"/>
    <w:basedOn w:val="a3"/>
    <w:link w:val="aff3"/>
    <w:uiPriority w:val="11"/>
    <w:rsid w:val="00E530C3"/>
    <w:rPr>
      <w:rFonts w:eastAsiaTheme="minorEastAsia"/>
      <w:color w:val="5A5A5A" w:themeColor="text1" w:themeTint="A5"/>
      <w:spacing w:val="15"/>
    </w:rPr>
  </w:style>
  <w:style w:type="paragraph" w:styleId="22">
    <w:name w:val="toc 2"/>
    <w:basedOn w:val="a2"/>
    <w:next w:val="a2"/>
    <w:autoRedefine/>
    <w:uiPriority w:val="39"/>
    <w:unhideWhenUsed/>
    <w:rsid w:val="00E530C3"/>
    <w:pPr>
      <w:spacing w:after="100"/>
      <w:ind w:left="220"/>
    </w:pPr>
    <w:rPr>
      <w:rFonts w:eastAsiaTheme="minorEastAsia" w:cs="Times New Roman"/>
      <w:lang w:eastAsia="ru-RU"/>
    </w:rPr>
  </w:style>
  <w:style w:type="paragraph" w:styleId="30">
    <w:name w:val="toc 3"/>
    <w:basedOn w:val="a2"/>
    <w:next w:val="a2"/>
    <w:autoRedefine/>
    <w:uiPriority w:val="39"/>
    <w:unhideWhenUsed/>
    <w:rsid w:val="00E530C3"/>
    <w:pPr>
      <w:spacing w:after="100"/>
      <w:ind w:left="440"/>
    </w:pPr>
    <w:rPr>
      <w:rFonts w:eastAsiaTheme="minorEastAsia" w:cs="Times New Roman"/>
      <w:lang w:eastAsia="ru-RU"/>
    </w:rPr>
  </w:style>
  <w:style w:type="character" w:customStyle="1" w:styleId="21">
    <w:name w:val="Заголовок 2 Знак"/>
    <w:basedOn w:val="a3"/>
    <w:link w:val="20"/>
    <w:uiPriority w:val="9"/>
    <w:rsid w:val="00635A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f5">
    <w:name w:val="FollowedHyperlink"/>
    <w:basedOn w:val="a3"/>
    <w:uiPriority w:val="99"/>
    <w:semiHidden/>
    <w:unhideWhenUsed/>
    <w:rsid w:val="005D2FAB"/>
    <w:rPr>
      <w:color w:val="954F72" w:themeColor="followedHyperlink"/>
      <w:u w:val="single"/>
    </w:rPr>
  </w:style>
  <w:style w:type="character" w:styleId="aff6">
    <w:name w:val="annotation reference"/>
    <w:basedOn w:val="a3"/>
    <w:uiPriority w:val="99"/>
    <w:semiHidden/>
    <w:unhideWhenUsed/>
    <w:rsid w:val="005D2FAB"/>
    <w:rPr>
      <w:sz w:val="16"/>
      <w:szCs w:val="16"/>
    </w:rPr>
  </w:style>
  <w:style w:type="paragraph" w:styleId="aff7">
    <w:name w:val="annotation text"/>
    <w:basedOn w:val="a2"/>
    <w:link w:val="aff8"/>
    <w:uiPriority w:val="99"/>
    <w:semiHidden/>
    <w:unhideWhenUsed/>
    <w:rsid w:val="005D2FAB"/>
    <w:pPr>
      <w:spacing w:line="240" w:lineRule="auto"/>
    </w:pPr>
    <w:rPr>
      <w:sz w:val="20"/>
      <w:szCs w:val="20"/>
    </w:rPr>
  </w:style>
  <w:style w:type="character" w:customStyle="1" w:styleId="aff8">
    <w:name w:val="Текст примечания Знак"/>
    <w:basedOn w:val="a3"/>
    <w:link w:val="aff7"/>
    <w:uiPriority w:val="99"/>
    <w:semiHidden/>
    <w:rsid w:val="005D2FAB"/>
    <w:rPr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5D2FAB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5D2FAB"/>
    <w:rPr>
      <w:b/>
      <w:bCs/>
      <w:sz w:val="20"/>
      <w:szCs w:val="20"/>
    </w:rPr>
  </w:style>
  <w:style w:type="paragraph" w:styleId="affb">
    <w:name w:val="Balloon Text"/>
    <w:basedOn w:val="a2"/>
    <w:link w:val="affc"/>
    <w:uiPriority w:val="99"/>
    <w:semiHidden/>
    <w:unhideWhenUsed/>
    <w:rsid w:val="005D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c">
    <w:name w:val="Текст выноски Знак"/>
    <w:basedOn w:val="a3"/>
    <w:link w:val="affb"/>
    <w:uiPriority w:val="99"/>
    <w:semiHidden/>
    <w:rsid w:val="005D2FAB"/>
    <w:rPr>
      <w:rFonts w:ascii="Segoe UI" w:hAnsi="Segoe UI" w:cs="Segoe UI"/>
      <w:sz w:val="18"/>
      <w:szCs w:val="18"/>
    </w:rPr>
  </w:style>
  <w:style w:type="paragraph" w:styleId="affd">
    <w:name w:val="No Spacing"/>
    <w:uiPriority w:val="1"/>
    <w:qFormat/>
    <w:rsid w:val="001D4EFB"/>
    <w:pPr>
      <w:spacing w:after="0" w:line="240" w:lineRule="auto"/>
    </w:pPr>
  </w:style>
  <w:style w:type="paragraph" w:styleId="affe">
    <w:name w:val="Plain Text"/>
    <w:basedOn w:val="a2"/>
    <w:link w:val="afff"/>
    <w:uiPriority w:val="99"/>
    <w:unhideWhenUsed/>
    <w:rsid w:val="003C3D53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fff">
    <w:name w:val="Текст Знак"/>
    <w:basedOn w:val="a3"/>
    <w:link w:val="affe"/>
    <w:uiPriority w:val="99"/>
    <w:rsid w:val="003C3D5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afff0">
    <w:name w:val="Обычный (таблица)"/>
    <w:basedOn w:val="a2"/>
    <w:link w:val="afff1"/>
    <w:qFormat/>
    <w:rsid w:val="00CB76ED"/>
    <w:pPr>
      <w:keepLines/>
      <w:spacing w:before="30" w:after="3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fff1">
    <w:name w:val="Обычный (таблица) Знак"/>
    <w:link w:val="afff0"/>
    <w:rsid w:val="00CB76ED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E6860-5D42-43E5-967F-9B7C576B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Сухоярская Александра Александровна</dc:creator>
  <cp:keywords/>
  <dc:description/>
  <cp:lastModifiedBy>Лаптев Александр Юрьевич</cp:lastModifiedBy>
  <cp:revision>3</cp:revision>
  <dcterms:created xsi:type="dcterms:W3CDTF">2022-11-22T05:45:00Z</dcterms:created>
  <dcterms:modified xsi:type="dcterms:W3CDTF">2022-11-29T08:45:00Z</dcterms:modified>
</cp:coreProperties>
</file>